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0043E" w:rsidRPr="00E0043E" w:rsidRDefault="00E0043E" w:rsidP="00E0043E">
      <w:pPr>
        <w:pStyle w:val="Title"/>
        <w:widowControl w:val="0"/>
        <w:rPr>
          <w:rFonts w:ascii="Century Gothic" w:hAnsi="Century Gothic"/>
          <w:szCs w:val="28"/>
          <w:lang w:val="pl-PL"/>
          <w14:shadow w14:blurRad="50800" w14:dist="38100" w14:dir="2700000" w14:sx="100000" w14:sy="100000" w14:kx="0" w14:ky="0" w14:algn="tl">
            <w14:srgbClr w14:val="000000">
              <w14:alpha w14:val="60000"/>
            </w14:srgbClr>
          </w14:shadow>
        </w:rPr>
      </w:pPr>
      <w:r w:rsidRPr="00E0043E">
        <w:rPr>
          <w:rFonts w:ascii="Century Gothic" w:hAnsi="Century Gothic"/>
          <w:szCs w:val="28"/>
          <w:lang w:val="pl-PL"/>
          <w14:shadow w14:blurRad="50800" w14:dist="38100" w14:dir="2700000" w14:sx="100000" w14:sy="100000" w14:kx="0" w14:ky="0" w14:algn="tl">
            <w14:srgbClr w14:val="000000">
              <w14:alpha w14:val="60000"/>
            </w14:srgbClr>
          </w14:shadow>
        </w:rPr>
        <w:t>TEHNIČKI OPIS RADOVA I USLOVI ZA IZVOĐENJE</w:t>
      </w:r>
    </w:p>
    <w:p w:rsidR="00E0043E" w:rsidRPr="00897AC1" w:rsidRDefault="00E0043E" w:rsidP="00E0043E">
      <w:pPr>
        <w:widowControl w:val="0"/>
        <w:jc w:val="both"/>
        <w:rPr>
          <w:rFonts w:ascii="Century Gothic" w:hAnsi="Century Gothic"/>
          <w:b/>
          <w:bCs/>
          <w:lang w:val="pl-PL"/>
        </w:rPr>
      </w:pPr>
    </w:p>
    <w:p w:rsidR="00E0043E" w:rsidRPr="00897AC1" w:rsidRDefault="00E0043E" w:rsidP="00E0043E">
      <w:pPr>
        <w:widowControl w:val="0"/>
        <w:jc w:val="both"/>
        <w:rPr>
          <w:rFonts w:ascii="Century Gothic" w:hAnsi="Century Gothic"/>
          <w:b/>
          <w:bCs/>
          <w:lang w:val="pl-PL"/>
        </w:rPr>
      </w:pPr>
    </w:p>
    <w:p w:rsidR="00E0043E" w:rsidRPr="00897AC1" w:rsidRDefault="00E0043E" w:rsidP="00E0043E">
      <w:pPr>
        <w:widowControl w:val="0"/>
        <w:jc w:val="both"/>
        <w:rPr>
          <w:rFonts w:ascii="Century Gothic" w:hAnsi="Century Gothic"/>
          <w:b/>
          <w:bCs/>
          <w:color w:val="FF0000"/>
          <w:sz w:val="28"/>
          <w:szCs w:val="28"/>
          <w:lang w:val="de-DE"/>
        </w:rPr>
      </w:pPr>
      <w:r w:rsidRPr="00897AC1">
        <w:rPr>
          <w:rFonts w:ascii="Century Gothic" w:hAnsi="Century Gothic"/>
          <w:b/>
          <w:bCs/>
          <w:color w:val="FF0000"/>
          <w:sz w:val="28"/>
          <w:szCs w:val="28"/>
          <w:lang w:val="de-DE"/>
        </w:rPr>
        <w:t xml:space="preserve">A/ </w:t>
      </w:r>
      <w:r w:rsidRPr="00897AC1">
        <w:rPr>
          <w:rFonts w:ascii="Century Gothic" w:hAnsi="Century Gothic"/>
          <w:b/>
          <w:bCs/>
          <w:color w:val="FF0000"/>
          <w:sz w:val="28"/>
          <w:szCs w:val="28"/>
          <w:lang w:val="de-DE"/>
        </w:rPr>
        <w:tab/>
        <w:t>PRIPREMNI RADOVI</w:t>
      </w:r>
    </w:p>
    <w:p w:rsidR="0053125D" w:rsidRDefault="0053125D"/>
    <w:p w:rsidR="00E0043E" w:rsidRDefault="00E0043E" w:rsidP="00E0043E">
      <w:pPr>
        <w:rPr>
          <w:rFonts w:ascii="Century Gothic" w:hAnsi="Century Gothic"/>
          <w:b/>
          <w:sz w:val="28"/>
          <w:szCs w:val="28"/>
          <w:u w:val="single"/>
          <w:lang w:val="pl-PL"/>
        </w:rPr>
      </w:pPr>
    </w:p>
    <w:p w:rsidR="00E0043E" w:rsidRPr="005B17B6" w:rsidRDefault="00E0043E" w:rsidP="005B17B6">
      <w:pPr>
        <w:pStyle w:val="ListParagraph"/>
        <w:numPr>
          <w:ilvl w:val="0"/>
          <w:numId w:val="25"/>
        </w:numPr>
        <w:rPr>
          <w:rFonts w:ascii="Century Gothic" w:hAnsi="Century Gothic"/>
          <w:b/>
          <w:sz w:val="28"/>
          <w:szCs w:val="28"/>
          <w:u w:val="single"/>
          <w:lang w:val="pl-PL"/>
        </w:rPr>
      </w:pPr>
      <w:r w:rsidRPr="005B17B6">
        <w:rPr>
          <w:rFonts w:ascii="Century Gothic" w:hAnsi="Century Gothic"/>
          <w:b/>
          <w:sz w:val="28"/>
          <w:szCs w:val="28"/>
          <w:u w:val="single"/>
          <w:lang w:val="pl-PL"/>
        </w:rPr>
        <w:t>Geodetsko obilježavanje trase i praćenje objekata</w:t>
      </w:r>
    </w:p>
    <w:p w:rsidR="00E0043E" w:rsidRDefault="00E0043E" w:rsidP="00E0043E">
      <w:pPr>
        <w:rPr>
          <w:rFonts w:ascii="Century Gothic" w:hAnsi="Century Gothic"/>
          <w:b/>
          <w:sz w:val="28"/>
          <w:szCs w:val="28"/>
          <w:u w:val="single"/>
          <w:lang w:val="pl-PL"/>
        </w:rPr>
      </w:pPr>
    </w:p>
    <w:p w:rsidR="00E0043E" w:rsidRPr="00650171" w:rsidRDefault="00E0043E" w:rsidP="00E0043E">
      <w:pPr>
        <w:jc w:val="both"/>
        <w:rPr>
          <w:rFonts w:ascii="Century Gothic" w:hAnsi="Century Gothic" w:cs="Arial"/>
          <w:sz w:val="26"/>
          <w:szCs w:val="26"/>
          <w:lang w:val="nl-NL"/>
        </w:rPr>
      </w:pPr>
      <w:r w:rsidRPr="00650171">
        <w:rPr>
          <w:rFonts w:ascii="Century Gothic" w:hAnsi="Century Gothic" w:cs="Arial"/>
          <w:sz w:val="26"/>
          <w:szCs w:val="26"/>
          <w:lang w:val="nl-NL"/>
        </w:rPr>
        <w:t>Rad obuhvata iskolčavanje svih elementarnih tačaka definisanih u projektu, sva geodetska mjerenja u vezi sa prenošenjem podataka iz projekata na teren, i održavanje iskolčenih oznaka na terenu u cijelom random procesu od početka radova do predaje svih radova Investitoru. U taj rad se uključuje, takođe, preuzimanje i održavanje svih predatih osnovnih geodetskih snimaka i nacrta, te iskolčavanje na terenu, koje je Investitor predao Izvođaču na početku radova. Obim tog rada mora u svemu da zadovolji potrebe gradnje, kontrole radova, obračuna i drugih razloga.</w:t>
      </w:r>
    </w:p>
    <w:p w:rsidR="00E0043E" w:rsidRPr="00650171" w:rsidRDefault="00E0043E" w:rsidP="00E0043E">
      <w:pPr>
        <w:pStyle w:val="Title"/>
        <w:jc w:val="both"/>
        <w:rPr>
          <w:rFonts w:ascii="Century Gothic" w:hAnsi="Century Gothic" w:cs="Arial"/>
          <w:b w:val="0"/>
          <w:bCs w:val="0"/>
          <w:sz w:val="24"/>
        </w:rPr>
      </w:pPr>
    </w:p>
    <w:p w:rsidR="00E0043E" w:rsidRPr="00650171" w:rsidRDefault="00E0043E" w:rsidP="00E0043E">
      <w:pPr>
        <w:jc w:val="both"/>
        <w:rPr>
          <w:rFonts w:ascii="Century Gothic" w:hAnsi="Century Gothic" w:cs="Arial"/>
          <w:b/>
          <w:sz w:val="26"/>
          <w:szCs w:val="26"/>
          <w:lang w:val="nl-NL"/>
        </w:rPr>
      </w:pPr>
      <w:r w:rsidRPr="00650171">
        <w:rPr>
          <w:rFonts w:ascii="Century Gothic" w:hAnsi="Century Gothic" w:cs="Arial"/>
          <w:b/>
          <w:sz w:val="26"/>
          <w:szCs w:val="26"/>
          <w:lang w:val="nl-NL"/>
        </w:rPr>
        <w:t>Predaja i preuzimanje trase</w:t>
      </w:r>
    </w:p>
    <w:p w:rsidR="00E0043E" w:rsidRPr="00650171" w:rsidRDefault="00E0043E" w:rsidP="00E0043E">
      <w:pPr>
        <w:jc w:val="both"/>
        <w:rPr>
          <w:rFonts w:ascii="Century Gothic" w:hAnsi="Century Gothic" w:cs="Arial"/>
          <w:sz w:val="26"/>
          <w:szCs w:val="26"/>
          <w:lang w:val="nl-NL"/>
        </w:rPr>
      </w:pPr>
      <w:r w:rsidRPr="00650171">
        <w:rPr>
          <w:rFonts w:ascii="Century Gothic" w:hAnsi="Century Gothic" w:cs="Arial"/>
          <w:sz w:val="26"/>
          <w:szCs w:val="26"/>
          <w:lang w:val="nl-NL"/>
        </w:rPr>
        <w:t>Investitor predaje Izvođaču na terenu iskolčene sve elementarne tačke sa svim potrebnim pisanim podacima. Tačke moraju biti na terenu označene drvenim kolčićima 4x4 cm (na kolovozu bolcne sa rupicom u sredini). Glavne tačke moraju imati na kočiću ekser. Predaja se vrši sa zapisnikom o preuzimanju. Investitor predaje Izvođaču  na terenu poligonske tačke, za koje su upotrijebljeni betonski stubići 12x12x50 cm, sa rupom u sredini i podzemnim centrom. Poligonski vlak vezan je na trigonometrijske tačke izračunate po Gauss-Krugeru sa odstupanjem po pravilniku za poligonsku mrežu I reda.</w:t>
      </w:r>
    </w:p>
    <w:p w:rsidR="00E0043E" w:rsidRPr="00650171" w:rsidRDefault="00E0043E" w:rsidP="00E0043E">
      <w:pPr>
        <w:jc w:val="both"/>
        <w:rPr>
          <w:rFonts w:ascii="Century Gothic" w:hAnsi="Century Gothic" w:cs="Arial"/>
          <w:sz w:val="26"/>
          <w:szCs w:val="26"/>
          <w:lang w:val="nl-NL"/>
        </w:rPr>
      </w:pPr>
      <w:r w:rsidRPr="00650171">
        <w:rPr>
          <w:rFonts w:ascii="Century Gothic" w:hAnsi="Century Gothic" w:cs="Arial"/>
          <w:sz w:val="26"/>
          <w:szCs w:val="26"/>
          <w:lang w:val="nl-NL"/>
        </w:rPr>
        <w:t>Investitor predaje Izvođaču slijedeće priloge :</w:t>
      </w:r>
    </w:p>
    <w:p w:rsidR="00E0043E" w:rsidRPr="00650171" w:rsidRDefault="00E0043E" w:rsidP="00E0043E">
      <w:pPr>
        <w:jc w:val="both"/>
        <w:rPr>
          <w:rFonts w:ascii="Century Gothic" w:hAnsi="Century Gothic" w:cs="Arial"/>
          <w:sz w:val="26"/>
          <w:szCs w:val="26"/>
          <w:lang w:val="nl-NL"/>
        </w:rPr>
      </w:pPr>
      <w:r w:rsidRPr="00650171">
        <w:rPr>
          <w:rFonts w:ascii="Century Gothic" w:hAnsi="Century Gothic" w:cs="Arial"/>
          <w:sz w:val="26"/>
          <w:szCs w:val="26"/>
          <w:lang w:val="nl-NL"/>
        </w:rPr>
        <w:t>- Situacija 1: 250, sa svim osovinama, stacionažama i numeričkim podacima za sve elementarne tačke. Koordinate svih elementarnih tačaka su date u apsolutnom geodetskom sistemu. Izvođač je dužan da po završetku svakog sloja ponovo obnovi sve elementarne tačke (situaciono i visinski) na osnovu podataka iz projekta.</w:t>
      </w:r>
    </w:p>
    <w:p w:rsidR="00E0043E" w:rsidRPr="00650171" w:rsidRDefault="00E0043E" w:rsidP="00E0043E">
      <w:pPr>
        <w:jc w:val="both"/>
        <w:rPr>
          <w:rFonts w:ascii="Century Gothic" w:hAnsi="Century Gothic" w:cs="Arial"/>
          <w:sz w:val="26"/>
          <w:szCs w:val="26"/>
          <w:lang w:val="nl-NL"/>
        </w:rPr>
      </w:pPr>
      <w:r w:rsidRPr="00650171">
        <w:rPr>
          <w:rFonts w:ascii="Century Gothic" w:hAnsi="Century Gothic" w:cs="Arial"/>
          <w:sz w:val="26"/>
          <w:szCs w:val="26"/>
          <w:lang w:val="nl-NL"/>
        </w:rPr>
        <w:t>- Nivelacioni plan 1 : 250 sa svim visinskim podacima elementarnih tačaka.</w:t>
      </w:r>
    </w:p>
    <w:p w:rsidR="00E0043E" w:rsidRPr="00650171" w:rsidRDefault="00E0043E" w:rsidP="00E0043E">
      <w:pPr>
        <w:jc w:val="both"/>
        <w:rPr>
          <w:rFonts w:ascii="Century Gothic" w:hAnsi="Century Gothic" w:cs="Arial"/>
          <w:sz w:val="26"/>
          <w:szCs w:val="26"/>
          <w:lang w:val="nl-NL"/>
        </w:rPr>
      </w:pPr>
      <w:r w:rsidRPr="00650171">
        <w:rPr>
          <w:rFonts w:ascii="Century Gothic" w:hAnsi="Century Gothic" w:cs="Arial"/>
          <w:sz w:val="26"/>
          <w:szCs w:val="26"/>
          <w:lang w:val="nl-NL"/>
        </w:rPr>
        <w:t>Izvođač je dužan da osigura sve poligone tačke i repere. Ukoliko bi se pojedini podaci na terenu izgubili, promijenili (poligona tačka, reperi) Izvođač je dužan da ih obnovi o svom trošku. Pravilnost toka obnavljanja tačaka može pregledati i provjeriti Nadzorni organ.</w:t>
      </w:r>
    </w:p>
    <w:p w:rsidR="00E0043E" w:rsidRDefault="00E0043E" w:rsidP="00E0043E">
      <w:pPr>
        <w:pStyle w:val="Title"/>
        <w:jc w:val="both"/>
        <w:rPr>
          <w:rFonts w:ascii="Century Gothic" w:hAnsi="Century Gothic" w:cs="Arial"/>
          <w:b w:val="0"/>
          <w:bCs w:val="0"/>
          <w:sz w:val="24"/>
        </w:rPr>
      </w:pPr>
    </w:p>
    <w:p w:rsidR="00030EDD" w:rsidRDefault="00030EDD" w:rsidP="00E0043E">
      <w:pPr>
        <w:pStyle w:val="Title"/>
        <w:jc w:val="both"/>
        <w:rPr>
          <w:rFonts w:ascii="Century Gothic" w:hAnsi="Century Gothic" w:cs="Arial"/>
          <w:b w:val="0"/>
          <w:bCs w:val="0"/>
          <w:sz w:val="24"/>
        </w:rPr>
      </w:pPr>
    </w:p>
    <w:p w:rsidR="00030EDD" w:rsidRPr="00650171" w:rsidRDefault="00030EDD" w:rsidP="00E0043E">
      <w:pPr>
        <w:pStyle w:val="Title"/>
        <w:jc w:val="both"/>
        <w:rPr>
          <w:rFonts w:ascii="Century Gothic" w:hAnsi="Century Gothic" w:cs="Arial"/>
          <w:b w:val="0"/>
          <w:bCs w:val="0"/>
          <w:sz w:val="24"/>
        </w:rPr>
      </w:pPr>
    </w:p>
    <w:p w:rsidR="00E0043E" w:rsidRPr="00650171" w:rsidRDefault="00E0043E" w:rsidP="00E0043E">
      <w:pPr>
        <w:jc w:val="both"/>
        <w:rPr>
          <w:rFonts w:ascii="Century Gothic" w:hAnsi="Century Gothic" w:cs="Arial"/>
          <w:b/>
          <w:sz w:val="26"/>
          <w:szCs w:val="26"/>
          <w:lang w:val="nl-NL"/>
        </w:rPr>
      </w:pPr>
      <w:r w:rsidRPr="00650171">
        <w:rPr>
          <w:rFonts w:ascii="Century Gothic" w:hAnsi="Century Gothic" w:cs="Arial"/>
          <w:b/>
          <w:sz w:val="26"/>
          <w:szCs w:val="26"/>
          <w:lang w:val="nl-NL"/>
        </w:rPr>
        <w:lastRenderedPageBreak/>
        <w:t>Postavljanje poprečnih profila</w:t>
      </w:r>
    </w:p>
    <w:p w:rsidR="00E0043E" w:rsidRPr="00650171" w:rsidRDefault="00E0043E" w:rsidP="00E0043E">
      <w:pPr>
        <w:jc w:val="both"/>
        <w:rPr>
          <w:rFonts w:ascii="Century Gothic" w:hAnsi="Century Gothic" w:cs="Arial"/>
          <w:sz w:val="26"/>
          <w:szCs w:val="26"/>
          <w:lang w:val="nl-NL"/>
        </w:rPr>
      </w:pPr>
      <w:r w:rsidRPr="00650171">
        <w:rPr>
          <w:rFonts w:ascii="Century Gothic" w:hAnsi="Century Gothic" w:cs="Arial"/>
          <w:sz w:val="26"/>
          <w:szCs w:val="26"/>
          <w:lang w:val="nl-NL"/>
        </w:rPr>
        <w:t>Izvođač i Investitor imaju pravo, ukoliko nijesu zadovoljni predloženim poprečnim profilima iz glavnog projekta, da sami ponovo snime poprečne profile – liniju terena, nivelmanski ili tahimetrijski i da isprojektuju naknadne poprečne profile.</w:t>
      </w:r>
    </w:p>
    <w:p w:rsidR="00E0043E" w:rsidRPr="00650171" w:rsidRDefault="00E0043E" w:rsidP="00E0043E">
      <w:pPr>
        <w:jc w:val="both"/>
        <w:rPr>
          <w:rFonts w:ascii="Century Gothic" w:hAnsi="Century Gothic" w:cs="Arial"/>
          <w:sz w:val="26"/>
          <w:szCs w:val="26"/>
          <w:lang w:val="nl-NL"/>
        </w:rPr>
      </w:pPr>
      <w:r w:rsidRPr="00650171">
        <w:rPr>
          <w:rFonts w:ascii="Century Gothic" w:hAnsi="Century Gothic" w:cs="Arial"/>
          <w:sz w:val="26"/>
          <w:szCs w:val="26"/>
          <w:lang w:val="nl-NL"/>
        </w:rPr>
        <w:t>Za kosine nasipa i usjeka treba postaviti izvođačke profile u nagibima koji su dati u poprečnim profilima.Presjek kosine s terenom treba odrediti računski, pri čemu treba uzeti u obzir date prelome kosina. Izvedeni profili po pravilu moraju biti od letava dimenzija 2.4/5cm i drvenih kočića dimenzija 4/4cm, sa oznakom ivica i nagiba kosina. Pod nagibom kosina podrazumijeva se linija nasipa ili iskopa bez humusa i bez zaobljenja na dnu ili vrhu iskopa.</w:t>
      </w:r>
    </w:p>
    <w:p w:rsidR="00FF74F4" w:rsidRDefault="00FF74F4" w:rsidP="00E0043E">
      <w:pPr>
        <w:jc w:val="both"/>
        <w:rPr>
          <w:rFonts w:ascii="Century Gothic" w:hAnsi="Century Gothic" w:cs="Arial"/>
          <w:b/>
          <w:sz w:val="26"/>
          <w:szCs w:val="26"/>
          <w:lang w:val="nl-NL"/>
        </w:rPr>
      </w:pPr>
    </w:p>
    <w:p w:rsidR="00E0043E" w:rsidRPr="00650171" w:rsidRDefault="00E0043E" w:rsidP="00E0043E">
      <w:pPr>
        <w:jc w:val="both"/>
        <w:rPr>
          <w:rFonts w:ascii="Century Gothic" w:hAnsi="Century Gothic" w:cs="Arial"/>
          <w:b/>
          <w:sz w:val="26"/>
          <w:szCs w:val="26"/>
          <w:lang w:val="nl-NL"/>
        </w:rPr>
      </w:pPr>
      <w:r w:rsidRPr="00650171">
        <w:rPr>
          <w:rFonts w:ascii="Century Gothic" w:hAnsi="Century Gothic" w:cs="Arial"/>
          <w:b/>
          <w:sz w:val="26"/>
          <w:szCs w:val="26"/>
          <w:lang w:val="nl-NL"/>
        </w:rPr>
        <w:t>Kontrola za vrijeme rada</w:t>
      </w:r>
    </w:p>
    <w:p w:rsidR="00E0043E" w:rsidRPr="00650171" w:rsidRDefault="00E0043E" w:rsidP="00E0043E">
      <w:pPr>
        <w:jc w:val="both"/>
        <w:rPr>
          <w:rFonts w:ascii="Century Gothic" w:hAnsi="Century Gothic" w:cs="Arial"/>
          <w:sz w:val="26"/>
          <w:szCs w:val="26"/>
          <w:lang w:val="nl-NL"/>
        </w:rPr>
      </w:pPr>
      <w:r w:rsidRPr="00650171">
        <w:rPr>
          <w:rFonts w:ascii="Century Gothic" w:hAnsi="Century Gothic" w:cs="Arial"/>
          <w:sz w:val="26"/>
          <w:szCs w:val="26"/>
          <w:lang w:val="nl-NL"/>
        </w:rPr>
        <w:t>Izvođač radova je dužan da za sve vrijeme izgradnje vodi kontrolu nad iskolčenim podacima i stalno obnavlja sve oznake na terenu, bez obzira na uzročnike štete. Sve podatke iskolčenja Izvođač je dužan da dostavi Nadzornom organu, te da mu omogući upotrebu svih iskolčenja za njegove potrebe.</w:t>
      </w:r>
    </w:p>
    <w:p w:rsidR="00E0043E" w:rsidRPr="00650171" w:rsidRDefault="00E0043E" w:rsidP="00E0043E">
      <w:pPr>
        <w:jc w:val="both"/>
        <w:rPr>
          <w:rFonts w:ascii="Century Gothic" w:hAnsi="Century Gothic" w:cs="Arial"/>
          <w:b/>
          <w:sz w:val="26"/>
          <w:szCs w:val="26"/>
          <w:lang w:val="nl-NL"/>
        </w:rPr>
      </w:pPr>
      <w:r w:rsidRPr="00650171">
        <w:rPr>
          <w:rFonts w:ascii="Century Gothic" w:hAnsi="Century Gothic" w:cs="Arial"/>
          <w:b/>
          <w:sz w:val="26"/>
          <w:szCs w:val="26"/>
          <w:lang w:val="nl-NL"/>
        </w:rPr>
        <w:t>Iskolčenje objekata</w:t>
      </w:r>
    </w:p>
    <w:p w:rsidR="00E0043E" w:rsidRPr="00650171" w:rsidRDefault="00E0043E" w:rsidP="00E0043E">
      <w:pPr>
        <w:pStyle w:val="Title"/>
        <w:jc w:val="both"/>
        <w:rPr>
          <w:rFonts w:ascii="Century Gothic" w:hAnsi="Century Gothic" w:cs="Arial"/>
          <w:b w:val="0"/>
          <w:bCs w:val="0"/>
          <w:sz w:val="24"/>
        </w:rPr>
      </w:pPr>
      <w:r w:rsidRPr="005B7A73">
        <w:rPr>
          <w:rFonts w:ascii="Century Gothic" w:eastAsia="Calibri" w:hAnsi="Century Gothic" w:cs="Arial"/>
          <w:b w:val="0"/>
          <w:bCs w:val="0"/>
          <w:noProof/>
          <w:sz w:val="26"/>
          <w:szCs w:val="26"/>
          <w:lang w:val="nl-NL"/>
        </w:rPr>
        <w:t>Izvođač je dužan da na osnovu podataka iz projekta iskolči sve objekte i po svom nahođenju i potrebi ali mora prethodno da predloži Nadzornom organu nacrt iskolčenja, sa svim potrebnim podacima. Postavljanje poprečnih profila, osiguranje iskolčene osovine i kontrola moraju biti prilagođeni potrebi izgradnje objekta</w:t>
      </w:r>
      <w:r w:rsidRPr="00650171">
        <w:rPr>
          <w:rFonts w:ascii="Century Gothic" w:hAnsi="Century Gothic" w:cs="Arial"/>
          <w:b w:val="0"/>
          <w:bCs w:val="0"/>
          <w:sz w:val="24"/>
        </w:rPr>
        <w:t>.</w:t>
      </w:r>
    </w:p>
    <w:p w:rsidR="00E0043E" w:rsidRPr="00650171" w:rsidRDefault="00E0043E" w:rsidP="00E0043E">
      <w:pPr>
        <w:pStyle w:val="Title"/>
        <w:jc w:val="both"/>
        <w:rPr>
          <w:rFonts w:ascii="Century Gothic" w:hAnsi="Century Gothic" w:cs="Arial"/>
          <w:b w:val="0"/>
          <w:bCs w:val="0"/>
          <w:sz w:val="24"/>
        </w:rPr>
      </w:pPr>
    </w:p>
    <w:p w:rsidR="00E0043E" w:rsidRPr="00650171" w:rsidRDefault="00E0043E" w:rsidP="00E0043E">
      <w:pPr>
        <w:jc w:val="both"/>
        <w:rPr>
          <w:rFonts w:ascii="Century Gothic" w:hAnsi="Century Gothic" w:cs="Arial"/>
          <w:b/>
          <w:sz w:val="26"/>
          <w:szCs w:val="26"/>
          <w:lang w:val="nl-NL"/>
        </w:rPr>
      </w:pPr>
      <w:r w:rsidRPr="00650171">
        <w:rPr>
          <w:rFonts w:ascii="Century Gothic" w:hAnsi="Century Gothic" w:cs="Arial"/>
          <w:b/>
          <w:sz w:val="26"/>
          <w:szCs w:val="26"/>
          <w:lang w:val="nl-NL"/>
        </w:rPr>
        <w:t xml:space="preserve">Predaja po završetku radova </w:t>
      </w:r>
    </w:p>
    <w:p w:rsidR="00E0043E" w:rsidRPr="005B7A73" w:rsidRDefault="00E0043E" w:rsidP="00E0043E">
      <w:pPr>
        <w:pStyle w:val="Title"/>
        <w:jc w:val="both"/>
        <w:rPr>
          <w:rFonts w:ascii="Century Gothic" w:eastAsia="Calibri" w:hAnsi="Century Gothic" w:cs="Arial"/>
          <w:b w:val="0"/>
          <w:bCs w:val="0"/>
          <w:noProof/>
          <w:sz w:val="26"/>
          <w:szCs w:val="26"/>
          <w:lang w:val="nl-NL"/>
        </w:rPr>
      </w:pPr>
      <w:r w:rsidRPr="005B7A73">
        <w:rPr>
          <w:rFonts w:ascii="Century Gothic" w:eastAsia="Calibri" w:hAnsi="Century Gothic" w:cs="Arial"/>
          <w:b w:val="0"/>
          <w:bCs w:val="0"/>
          <w:noProof/>
          <w:sz w:val="26"/>
          <w:szCs w:val="26"/>
          <w:lang w:val="nl-NL"/>
        </w:rPr>
        <w:t>Po završetku radova Izvođač je, na zahtjev Investitora, dužan da preda konačno iskolčen cio objekat. O ovoj proceduri će se sačiniti primo-predajni zapisnik.</w:t>
      </w:r>
    </w:p>
    <w:p w:rsidR="00E0043E" w:rsidRPr="00650171" w:rsidRDefault="00E0043E" w:rsidP="00E0043E">
      <w:pPr>
        <w:pStyle w:val="Title"/>
        <w:jc w:val="both"/>
        <w:rPr>
          <w:rFonts w:ascii="Century Gothic" w:hAnsi="Century Gothic" w:cs="Arial"/>
          <w:b w:val="0"/>
          <w:bCs w:val="0"/>
          <w:sz w:val="24"/>
          <w:lang w:val="nl-NL"/>
        </w:rPr>
      </w:pPr>
    </w:p>
    <w:p w:rsidR="00E0043E" w:rsidRPr="00650171" w:rsidRDefault="00E0043E" w:rsidP="00E0043E">
      <w:pPr>
        <w:jc w:val="both"/>
        <w:rPr>
          <w:rFonts w:ascii="Century Gothic" w:hAnsi="Century Gothic" w:cs="Arial"/>
          <w:b/>
          <w:sz w:val="26"/>
          <w:szCs w:val="26"/>
          <w:lang w:val="nl-NL"/>
        </w:rPr>
      </w:pPr>
      <w:r w:rsidRPr="00650171">
        <w:rPr>
          <w:rFonts w:ascii="Century Gothic" w:hAnsi="Century Gothic" w:cs="Arial"/>
          <w:b/>
          <w:sz w:val="26"/>
          <w:szCs w:val="26"/>
          <w:lang w:val="nl-NL"/>
        </w:rPr>
        <w:t>Plaćanje</w:t>
      </w:r>
    </w:p>
    <w:p w:rsidR="00E0043E" w:rsidRPr="00650171" w:rsidRDefault="00DF4903" w:rsidP="00E0043E">
      <w:pPr>
        <w:pStyle w:val="Title"/>
        <w:jc w:val="both"/>
        <w:rPr>
          <w:rFonts w:ascii="Century Gothic" w:hAnsi="Century Gothic" w:cs="Arial"/>
          <w:b w:val="0"/>
          <w:bCs w:val="0"/>
          <w:sz w:val="24"/>
          <w:lang w:val="nl-NL"/>
        </w:rPr>
      </w:pPr>
      <w:r>
        <w:rPr>
          <w:rFonts w:ascii="Century Gothic" w:eastAsia="Calibri" w:hAnsi="Century Gothic" w:cs="Arial"/>
          <w:b w:val="0"/>
          <w:bCs w:val="0"/>
          <w:noProof/>
          <w:sz w:val="26"/>
          <w:szCs w:val="26"/>
          <w:lang w:val="nl-NL"/>
        </w:rPr>
        <w:t xml:space="preserve">Radovi na iskolčavanju </w:t>
      </w:r>
      <w:r w:rsidR="00E0043E" w:rsidRPr="005B7A73">
        <w:rPr>
          <w:rFonts w:ascii="Century Gothic" w:eastAsia="Calibri" w:hAnsi="Century Gothic" w:cs="Arial"/>
          <w:b w:val="0"/>
          <w:bCs w:val="0"/>
          <w:noProof/>
          <w:sz w:val="26"/>
          <w:szCs w:val="26"/>
          <w:lang w:val="nl-NL"/>
        </w:rPr>
        <w:t xml:space="preserve">plaćaju </w:t>
      </w:r>
      <w:r>
        <w:rPr>
          <w:rFonts w:ascii="Century Gothic" w:eastAsia="Calibri" w:hAnsi="Century Gothic" w:cs="Arial"/>
          <w:b w:val="0"/>
          <w:bCs w:val="0"/>
          <w:noProof/>
          <w:sz w:val="26"/>
          <w:szCs w:val="26"/>
          <w:lang w:val="nl-NL"/>
        </w:rPr>
        <w:t>po m2 projektovane površine</w:t>
      </w:r>
      <w:r w:rsidR="00E0043E" w:rsidRPr="00650171">
        <w:rPr>
          <w:rFonts w:ascii="Century Gothic" w:hAnsi="Century Gothic" w:cs="Arial"/>
          <w:b w:val="0"/>
          <w:bCs w:val="0"/>
          <w:sz w:val="24"/>
          <w:lang w:val="nl-NL"/>
        </w:rPr>
        <w:t>.</w:t>
      </w:r>
    </w:p>
    <w:p w:rsidR="00E0043E" w:rsidRDefault="00E0043E" w:rsidP="00E0043E">
      <w:pPr>
        <w:rPr>
          <w:rFonts w:ascii="Century Gothic" w:hAnsi="Century Gothic"/>
          <w:b/>
          <w:sz w:val="28"/>
          <w:szCs w:val="28"/>
          <w:u w:val="single"/>
          <w:lang w:val="nl-NL"/>
        </w:rPr>
      </w:pPr>
    </w:p>
    <w:p w:rsidR="00030EDD" w:rsidRPr="00030EDD" w:rsidRDefault="00030EDD" w:rsidP="00030EDD">
      <w:pPr>
        <w:ind w:left="1134"/>
        <w:rPr>
          <w:rFonts w:ascii="Century Gothic" w:hAnsi="Century Gothic"/>
          <w:b/>
          <w:sz w:val="28"/>
          <w:szCs w:val="28"/>
          <w:u w:val="single"/>
          <w:lang w:val="nl-NL"/>
        </w:rPr>
      </w:pPr>
      <w:r>
        <w:rPr>
          <w:rFonts w:ascii="Century Gothic" w:hAnsi="Century Gothic"/>
          <w:b/>
          <w:sz w:val="28"/>
          <w:szCs w:val="28"/>
          <w:u w:val="single"/>
          <w:lang w:val="nl-NL"/>
        </w:rPr>
        <w:t xml:space="preserve">2. </w:t>
      </w:r>
      <w:r w:rsidRPr="00030EDD">
        <w:rPr>
          <w:rFonts w:ascii="Century Gothic" w:hAnsi="Century Gothic"/>
          <w:b/>
          <w:sz w:val="28"/>
          <w:szCs w:val="28"/>
          <w:u w:val="single"/>
          <w:lang w:val="nl-NL"/>
        </w:rPr>
        <w:t>Rušenje postojeće kolovozne konstrukcije</w:t>
      </w:r>
    </w:p>
    <w:p w:rsidR="00030EDD" w:rsidRDefault="00030EDD" w:rsidP="00030EDD">
      <w:pPr>
        <w:rPr>
          <w:rFonts w:ascii="Century Gothic" w:hAnsi="Century Gothic"/>
          <w:b/>
          <w:sz w:val="28"/>
          <w:szCs w:val="28"/>
          <w:u w:val="single"/>
          <w:lang w:val="nl-NL"/>
        </w:rPr>
      </w:pPr>
    </w:p>
    <w:p w:rsidR="00030EDD" w:rsidRPr="00E0043E" w:rsidRDefault="00030EDD" w:rsidP="00030EDD">
      <w:pPr>
        <w:widowControl w:val="0"/>
        <w:jc w:val="both"/>
        <w:rPr>
          <w:rFonts w:ascii="Century Gothic" w:hAnsi="Century Gothic"/>
          <w:b/>
          <w:lang w:val="nl-NL"/>
        </w:rPr>
      </w:pPr>
      <w:r w:rsidRPr="00E0043E">
        <w:rPr>
          <w:rFonts w:ascii="Century Gothic" w:hAnsi="Century Gothic"/>
          <w:b/>
          <w:lang w:val="nl-NL"/>
        </w:rPr>
        <w:t>Opis i izvođenje</w:t>
      </w:r>
    </w:p>
    <w:p w:rsidR="00030EDD" w:rsidRPr="00E0043E" w:rsidRDefault="00030EDD" w:rsidP="00030EDD">
      <w:pPr>
        <w:widowControl w:val="0"/>
        <w:jc w:val="both"/>
        <w:rPr>
          <w:rFonts w:ascii="Century Gothic" w:hAnsi="Century Gothic"/>
          <w:b/>
          <w:lang w:val="nl-NL"/>
        </w:rPr>
      </w:pPr>
    </w:p>
    <w:p w:rsidR="00030EDD" w:rsidRPr="00E0043E" w:rsidRDefault="00030EDD" w:rsidP="00030EDD">
      <w:pPr>
        <w:widowControl w:val="0"/>
        <w:jc w:val="both"/>
        <w:rPr>
          <w:rFonts w:ascii="Century Gothic" w:hAnsi="Century Gothic"/>
          <w:bCs/>
          <w:lang w:val="nl-NL"/>
        </w:rPr>
      </w:pPr>
      <w:r w:rsidRPr="00E0043E">
        <w:rPr>
          <w:rFonts w:ascii="Century Gothic" w:hAnsi="Century Gothic"/>
          <w:bCs/>
          <w:lang w:val="nl-NL"/>
        </w:rPr>
        <w:tab/>
        <w:t xml:space="preserve">Rad uključuje rušenje kolovoza bagerom sa utovarom I odvozom na deponiju koju odredi Investitor, a ne duže od 15 km. </w:t>
      </w:r>
    </w:p>
    <w:p w:rsidR="00030EDD" w:rsidRDefault="00030EDD" w:rsidP="00030EDD">
      <w:pPr>
        <w:widowControl w:val="0"/>
        <w:jc w:val="both"/>
        <w:rPr>
          <w:rFonts w:ascii="Century Gothic" w:hAnsi="Century Gothic"/>
          <w:bCs/>
          <w:lang w:val="nl-NL"/>
        </w:rPr>
      </w:pPr>
    </w:p>
    <w:p w:rsidR="00030EDD" w:rsidRDefault="00030EDD" w:rsidP="00030EDD">
      <w:pPr>
        <w:widowControl w:val="0"/>
        <w:jc w:val="both"/>
        <w:rPr>
          <w:rFonts w:ascii="Century Gothic" w:hAnsi="Century Gothic"/>
          <w:bCs/>
          <w:lang w:val="nl-NL"/>
        </w:rPr>
      </w:pPr>
    </w:p>
    <w:p w:rsidR="00030EDD" w:rsidRPr="00E0043E" w:rsidRDefault="00030EDD" w:rsidP="00030EDD">
      <w:pPr>
        <w:widowControl w:val="0"/>
        <w:jc w:val="both"/>
        <w:rPr>
          <w:rFonts w:ascii="Century Gothic" w:hAnsi="Century Gothic"/>
          <w:bCs/>
          <w:lang w:val="nl-NL"/>
        </w:rPr>
      </w:pPr>
    </w:p>
    <w:p w:rsidR="00030EDD" w:rsidRPr="00897AC1" w:rsidRDefault="00030EDD" w:rsidP="00030EDD">
      <w:pPr>
        <w:widowControl w:val="0"/>
        <w:jc w:val="both"/>
        <w:rPr>
          <w:rFonts w:ascii="Century Gothic" w:hAnsi="Century Gothic"/>
          <w:b/>
          <w:bCs/>
        </w:rPr>
      </w:pPr>
      <w:r w:rsidRPr="00897AC1">
        <w:rPr>
          <w:rFonts w:ascii="Century Gothic" w:hAnsi="Century Gothic"/>
          <w:b/>
          <w:bCs/>
        </w:rPr>
        <w:lastRenderedPageBreak/>
        <w:t>Mjerenje i plaćanje</w:t>
      </w:r>
    </w:p>
    <w:p w:rsidR="00030EDD" w:rsidRPr="00897AC1" w:rsidRDefault="00030EDD" w:rsidP="00030EDD">
      <w:pPr>
        <w:widowControl w:val="0"/>
        <w:jc w:val="both"/>
        <w:rPr>
          <w:rFonts w:ascii="Century Gothic" w:hAnsi="Century Gothic"/>
          <w:b/>
          <w:bCs/>
        </w:rPr>
      </w:pPr>
    </w:p>
    <w:p w:rsidR="00030EDD" w:rsidRPr="00897AC1" w:rsidRDefault="00030EDD" w:rsidP="00030EDD">
      <w:pPr>
        <w:widowControl w:val="0"/>
        <w:jc w:val="both"/>
        <w:rPr>
          <w:rFonts w:ascii="Century Gothic" w:hAnsi="Century Gothic"/>
          <w:bCs/>
        </w:rPr>
      </w:pPr>
      <w:r w:rsidRPr="00897AC1">
        <w:rPr>
          <w:rFonts w:ascii="Century Gothic" w:hAnsi="Century Gothic"/>
          <w:bCs/>
        </w:rPr>
        <w:tab/>
        <w:t xml:space="preserve">Rad obuhvata struganje </w:t>
      </w:r>
      <w:proofErr w:type="gramStart"/>
      <w:r w:rsidRPr="00897AC1">
        <w:rPr>
          <w:rFonts w:ascii="Century Gothic" w:hAnsi="Century Gothic"/>
          <w:bCs/>
        </w:rPr>
        <w:t>( rušenje</w:t>
      </w:r>
      <w:proofErr w:type="gramEnd"/>
      <w:r w:rsidRPr="00897AC1">
        <w:rPr>
          <w:rFonts w:ascii="Century Gothic" w:hAnsi="Century Gothic"/>
          <w:bCs/>
        </w:rPr>
        <w:t xml:space="preserve"> ), transport i odlaganje uklonjenog materijala.</w:t>
      </w:r>
    </w:p>
    <w:p w:rsidR="00E0043E" w:rsidRPr="005B17B6" w:rsidRDefault="00030EDD" w:rsidP="00030EDD">
      <w:pPr>
        <w:rPr>
          <w:rFonts w:ascii="Century Gothic" w:hAnsi="Century Gothic"/>
          <w:b/>
          <w:sz w:val="28"/>
          <w:szCs w:val="28"/>
          <w:u w:val="single"/>
          <w:lang w:val="pl-PL"/>
        </w:rPr>
      </w:pPr>
      <w:r w:rsidRPr="00897AC1">
        <w:rPr>
          <w:rFonts w:ascii="Century Gothic" w:hAnsi="Century Gothic"/>
          <w:bCs/>
          <w:lang w:val="es-ES_tradnl"/>
        </w:rPr>
        <w:tab/>
        <w:t>Rad se mjeri i plaća u m</w:t>
      </w:r>
      <w:r w:rsidRPr="00897AC1">
        <w:rPr>
          <w:rFonts w:ascii="Century Gothic" w:hAnsi="Century Gothic"/>
          <w:bCs/>
          <w:vertAlign w:val="superscript"/>
          <w:lang w:val="es-ES_tradnl"/>
        </w:rPr>
        <w:t xml:space="preserve">2 </w:t>
      </w:r>
      <w:r w:rsidRPr="00897AC1">
        <w:rPr>
          <w:rFonts w:ascii="Century Gothic" w:hAnsi="Century Gothic"/>
          <w:bCs/>
          <w:lang w:val="es-ES_tradnl"/>
        </w:rPr>
        <w:t>uklonjene kolovozne konstrukcije.</w:t>
      </w:r>
    </w:p>
    <w:p w:rsidR="00E0043E" w:rsidRPr="00DF4903" w:rsidRDefault="00E0043E" w:rsidP="00E0043E">
      <w:pPr>
        <w:rPr>
          <w:rFonts w:ascii="Century Gothic" w:hAnsi="Century Gothic"/>
          <w:b/>
          <w:sz w:val="28"/>
          <w:szCs w:val="28"/>
          <w:u w:val="single"/>
          <w:lang w:val="pl-PL"/>
        </w:rPr>
      </w:pPr>
    </w:p>
    <w:p w:rsidR="00091060" w:rsidRPr="00DF4903" w:rsidRDefault="00091060" w:rsidP="00E0043E">
      <w:pPr>
        <w:rPr>
          <w:rFonts w:ascii="Century Gothic" w:hAnsi="Century Gothic"/>
          <w:b/>
          <w:sz w:val="28"/>
          <w:szCs w:val="28"/>
          <w:u w:val="single"/>
          <w:lang w:val="pl-PL"/>
        </w:rPr>
      </w:pPr>
    </w:p>
    <w:p w:rsidR="00401061" w:rsidRDefault="005B17B6" w:rsidP="00401061">
      <w:pPr>
        <w:ind w:left="708"/>
        <w:rPr>
          <w:rFonts w:ascii="Century Gothic" w:hAnsi="Century Gothic"/>
          <w:b/>
          <w:sz w:val="28"/>
          <w:szCs w:val="28"/>
          <w:u w:val="single"/>
        </w:rPr>
      </w:pPr>
      <w:r>
        <w:rPr>
          <w:rFonts w:ascii="Century Gothic" w:hAnsi="Century Gothic"/>
          <w:b/>
          <w:sz w:val="28"/>
          <w:szCs w:val="28"/>
          <w:u w:val="single"/>
        </w:rPr>
        <w:t>3.</w:t>
      </w:r>
      <w:r w:rsidR="00091060">
        <w:rPr>
          <w:rFonts w:ascii="Century Gothic" w:hAnsi="Century Gothic"/>
          <w:b/>
          <w:sz w:val="28"/>
          <w:szCs w:val="28"/>
          <w:u w:val="single"/>
        </w:rPr>
        <w:t xml:space="preserve"> </w:t>
      </w:r>
      <w:r w:rsidR="00401061">
        <w:rPr>
          <w:rFonts w:ascii="Century Gothic" w:hAnsi="Century Gothic"/>
          <w:b/>
          <w:sz w:val="28"/>
          <w:szCs w:val="28"/>
          <w:u w:val="single"/>
        </w:rPr>
        <w:t xml:space="preserve"> </w:t>
      </w:r>
      <w:r w:rsidR="00401061" w:rsidRPr="00401061">
        <w:rPr>
          <w:rFonts w:ascii="Century Gothic" w:hAnsi="Century Gothic"/>
          <w:b/>
          <w:sz w:val="28"/>
          <w:szCs w:val="28"/>
          <w:u w:val="single"/>
        </w:rPr>
        <w:t xml:space="preserve">Zasjecanje </w:t>
      </w:r>
      <w:r w:rsidR="00431A61">
        <w:rPr>
          <w:rFonts w:ascii="Century Gothic" w:hAnsi="Century Gothic"/>
          <w:b/>
          <w:sz w:val="28"/>
          <w:szCs w:val="28"/>
          <w:u w:val="single"/>
        </w:rPr>
        <w:t>betonskog kolovoza</w:t>
      </w:r>
      <w:r w:rsidR="00401061" w:rsidRPr="00401061">
        <w:rPr>
          <w:rFonts w:ascii="Century Gothic" w:hAnsi="Century Gothic"/>
          <w:b/>
          <w:sz w:val="28"/>
          <w:szCs w:val="28"/>
          <w:u w:val="single"/>
        </w:rPr>
        <w:t xml:space="preserve"> </w:t>
      </w:r>
      <w:proofErr w:type="gramStart"/>
      <w:r w:rsidR="00401061" w:rsidRPr="00401061">
        <w:rPr>
          <w:rFonts w:ascii="Century Gothic" w:hAnsi="Century Gothic"/>
          <w:b/>
          <w:sz w:val="28"/>
          <w:szCs w:val="28"/>
          <w:u w:val="single"/>
        </w:rPr>
        <w:t>na</w:t>
      </w:r>
      <w:proofErr w:type="gramEnd"/>
      <w:r w:rsidR="00401061" w:rsidRPr="00401061">
        <w:rPr>
          <w:rFonts w:ascii="Century Gothic" w:hAnsi="Century Gothic"/>
          <w:b/>
          <w:sz w:val="28"/>
          <w:szCs w:val="28"/>
          <w:u w:val="single"/>
        </w:rPr>
        <w:t xml:space="preserve"> vezi postojećeg </w:t>
      </w:r>
      <w:r w:rsidR="00431A61">
        <w:rPr>
          <w:rFonts w:ascii="Century Gothic" w:hAnsi="Century Gothic"/>
          <w:b/>
          <w:sz w:val="28"/>
          <w:szCs w:val="28"/>
          <w:u w:val="single"/>
        </w:rPr>
        <w:t>betonskog</w:t>
      </w:r>
      <w:r w:rsidR="00401061" w:rsidRPr="00401061">
        <w:rPr>
          <w:rFonts w:ascii="Century Gothic" w:hAnsi="Century Gothic"/>
          <w:b/>
          <w:sz w:val="28"/>
          <w:szCs w:val="28"/>
          <w:u w:val="single"/>
        </w:rPr>
        <w:t xml:space="preserve"> puta i nove kolovozne konstrukcije</w:t>
      </w:r>
    </w:p>
    <w:p w:rsidR="00401061" w:rsidRDefault="00401061" w:rsidP="00401061">
      <w:pPr>
        <w:rPr>
          <w:rFonts w:ascii="Century Gothic" w:hAnsi="Century Gothic"/>
          <w:b/>
          <w:sz w:val="28"/>
          <w:szCs w:val="28"/>
          <w:u w:val="single"/>
        </w:rPr>
      </w:pPr>
    </w:p>
    <w:p w:rsidR="00401061" w:rsidRPr="006623D5" w:rsidRDefault="00401061" w:rsidP="00401061">
      <w:pPr>
        <w:widowControl w:val="0"/>
        <w:jc w:val="both"/>
        <w:rPr>
          <w:rFonts w:ascii="Century Gothic" w:hAnsi="Century Gothic"/>
          <w:b/>
          <w:lang w:val="pl-PL"/>
        </w:rPr>
      </w:pPr>
      <w:r w:rsidRPr="006623D5">
        <w:rPr>
          <w:rFonts w:ascii="Century Gothic" w:hAnsi="Century Gothic"/>
          <w:b/>
          <w:lang w:val="pl-PL"/>
        </w:rPr>
        <w:t>Opis</w:t>
      </w:r>
    </w:p>
    <w:p w:rsidR="00401061" w:rsidRPr="00897AC1" w:rsidRDefault="00401061" w:rsidP="00401061">
      <w:pPr>
        <w:widowControl w:val="0"/>
        <w:rPr>
          <w:rFonts w:ascii="Century Gothic" w:hAnsi="Century Gothic"/>
          <w:sz w:val="12"/>
          <w:szCs w:val="12"/>
          <w:lang w:val="pl-PL"/>
        </w:rPr>
      </w:pPr>
    </w:p>
    <w:p w:rsidR="00401061" w:rsidRPr="006623D5" w:rsidRDefault="00401061" w:rsidP="00401061">
      <w:pPr>
        <w:widowControl w:val="0"/>
        <w:jc w:val="both"/>
        <w:rPr>
          <w:rFonts w:ascii="Century Gothic" w:hAnsi="Century Gothic"/>
          <w:bCs/>
          <w:lang w:val="pl-PL"/>
        </w:rPr>
      </w:pPr>
      <w:r w:rsidRPr="006623D5">
        <w:rPr>
          <w:rFonts w:ascii="Century Gothic" w:hAnsi="Century Gothic"/>
          <w:bCs/>
          <w:lang w:val="pl-PL"/>
        </w:rPr>
        <w:tab/>
        <w:t xml:space="preserve">Pozicija obuhvata zasijecanje postojećeg </w:t>
      </w:r>
      <w:r w:rsidR="00461EEB">
        <w:rPr>
          <w:rFonts w:ascii="Century Gothic" w:hAnsi="Century Gothic"/>
          <w:bCs/>
          <w:lang w:val="pl-PL"/>
        </w:rPr>
        <w:t>betonskog</w:t>
      </w:r>
      <w:r w:rsidRPr="006623D5">
        <w:rPr>
          <w:rFonts w:ascii="Century Gothic" w:hAnsi="Century Gothic"/>
          <w:bCs/>
          <w:lang w:val="pl-PL"/>
        </w:rPr>
        <w:t xml:space="preserve"> s</w:t>
      </w:r>
      <w:r w:rsidR="005B17B6">
        <w:rPr>
          <w:rFonts w:ascii="Century Gothic" w:hAnsi="Century Gothic"/>
          <w:bCs/>
          <w:lang w:val="pl-PL"/>
        </w:rPr>
        <w:t>loja</w:t>
      </w:r>
      <w:r w:rsidRPr="006623D5">
        <w:rPr>
          <w:rFonts w:ascii="Century Gothic" w:hAnsi="Century Gothic"/>
          <w:bCs/>
          <w:lang w:val="pl-PL"/>
        </w:rPr>
        <w:t xml:space="preserve"> sa mo</w:t>
      </w:r>
      <w:r w:rsidR="00FF74F4">
        <w:rPr>
          <w:rFonts w:ascii="Century Gothic" w:hAnsi="Century Gothic"/>
          <w:bCs/>
          <w:lang w:val="pl-PL"/>
        </w:rPr>
        <w:t xml:space="preserve">tornom testerom </w:t>
      </w:r>
      <w:r w:rsidR="005B17B6">
        <w:rPr>
          <w:rFonts w:ascii="Century Gothic" w:hAnsi="Century Gothic"/>
          <w:bCs/>
          <w:lang w:val="pl-PL"/>
        </w:rPr>
        <w:t>na dijelu uklapanja nove i postojeće kolovozne konstrukcije.</w:t>
      </w:r>
      <w:r w:rsidRPr="006623D5">
        <w:rPr>
          <w:rFonts w:ascii="Century Gothic" w:hAnsi="Century Gothic"/>
          <w:bCs/>
          <w:lang w:val="pl-PL"/>
        </w:rPr>
        <w:t xml:space="preserve"> Pozicija takođe obuhvata i primjenu mjera bezbjednosti saobraćaja za vrijeme izvođenja radova.</w:t>
      </w:r>
    </w:p>
    <w:p w:rsidR="00401061" w:rsidRPr="006623D5" w:rsidRDefault="00401061" w:rsidP="00401061">
      <w:pPr>
        <w:widowControl w:val="0"/>
        <w:jc w:val="both"/>
        <w:rPr>
          <w:rFonts w:ascii="Century Gothic" w:hAnsi="Century Gothic"/>
          <w:bCs/>
          <w:lang w:val="pl-PL"/>
        </w:rPr>
      </w:pPr>
    </w:p>
    <w:p w:rsidR="00401061" w:rsidRPr="006623D5" w:rsidRDefault="00401061" w:rsidP="00401061">
      <w:pPr>
        <w:widowControl w:val="0"/>
        <w:jc w:val="both"/>
        <w:rPr>
          <w:rFonts w:ascii="Century Gothic" w:hAnsi="Century Gothic"/>
          <w:b/>
          <w:lang w:val="pl-PL"/>
        </w:rPr>
      </w:pPr>
      <w:r w:rsidRPr="006623D5">
        <w:rPr>
          <w:rFonts w:ascii="Century Gothic" w:hAnsi="Century Gothic"/>
          <w:b/>
          <w:lang w:val="pl-PL"/>
        </w:rPr>
        <w:t>Izvođenje</w:t>
      </w:r>
    </w:p>
    <w:p w:rsidR="00401061" w:rsidRPr="00897AC1" w:rsidRDefault="00401061" w:rsidP="00401061">
      <w:pPr>
        <w:widowControl w:val="0"/>
        <w:jc w:val="both"/>
        <w:rPr>
          <w:rFonts w:ascii="Century Gothic" w:hAnsi="Century Gothic"/>
          <w:sz w:val="12"/>
          <w:szCs w:val="12"/>
          <w:lang w:val="pl-PL"/>
        </w:rPr>
      </w:pPr>
    </w:p>
    <w:p w:rsidR="00401061" w:rsidRPr="006623D5" w:rsidRDefault="00401061" w:rsidP="00401061">
      <w:pPr>
        <w:widowControl w:val="0"/>
        <w:jc w:val="both"/>
        <w:rPr>
          <w:rFonts w:ascii="Century Gothic" w:hAnsi="Century Gothic"/>
          <w:bCs/>
          <w:lang w:val="pl-PL"/>
        </w:rPr>
      </w:pPr>
      <w:r w:rsidRPr="006623D5">
        <w:rPr>
          <w:rFonts w:ascii="Century Gothic" w:hAnsi="Century Gothic"/>
          <w:bCs/>
          <w:lang w:val="pl-PL"/>
        </w:rPr>
        <w:tab/>
        <w:t xml:space="preserve">U skladu sa crtežima datim u projektu, zasijecanje postojećeg </w:t>
      </w:r>
      <w:r w:rsidR="00461EEB">
        <w:rPr>
          <w:rFonts w:ascii="Century Gothic" w:hAnsi="Century Gothic"/>
          <w:bCs/>
          <w:lang w:val="pl-PL"/>
        </w:rPr>
        <w:t>betonskog</w:t>
      </w:r>
      <w:r w:rsidRPr="006623D5">
        <w:rPr>
          <w:rFonts w:ascii="Century Gothic" w:hAnsi="Century Gothic"/>
          <w:bCs/>
          <w:lang w:val="pl-PL"/>
        </w:rPr>
        <w:t xml:space="preserve"> sloja se vrši po liniji </w:t>
      </w:r>
      <w:r w:rsidR="005B17B6">
        <w:rPr>
          <w:rFonts w:ascii="Century Gothic" w:hAnsi="Century Gothic"/>
          <w:bCs/>
          <w:lang w:val="pl-PL"/>
        </w:rPr>
        <w:t>spoja nove i postojeće kolovozne konsrukcije.</w:t>
      </w:r>
    </w:p>
    <w:p w:rsidR="00401061" w:rsidRPr="00897AC1" w:rsidRDefault="00401061" w:rsidP="00401061">
      <w:pPr>
        <w:widowControl w:val="0"/>
        <w:jc w:val="both"/>
        <w:rPr>
          <w:rFonts w:ascii="Century Gothic" w:hAnsi="Century Gothic"/>
          <w:bCs/>
        </w:rPr>
      </w:pPr>
      <w:r w:rsidRPr="00897AC1">
        <w:rPr>
          <w:rFonts w:ascii="Century Gothic" w:hAnsi="Century Gothic"/>
          <w:bCs/>
        </w:rPr>
        <w:t xml:space="preserve">Zasijecanje </w:t>
      </w:r>
      <w:r w:rsidR="00461EEB">
        <w:rPr>
          <w:rFonts w:ascii="Century Gothic" w:hAnsi="Century Gothic"/>
          <w:bCs/>
        </w:rPr>
        <w:t>betonskog</w:t>
      </w:r>
      <w:r w:rsidRPr="00897AC1">
        <w:rPr>
          <w:rFonts w:ascii="Century Gothic" w:hAnsi="Century Gothic"/>
          <w:bCs/>
        </w:rPr>
        <w:t xml:space="preserve"> sloja se vrši vertikalno </w:t>
      </w:r>
      <w:proofErr w:type="gramStart"/>
      <w:r w:rsidRPr="00897AC1">
        <w:rPr>
          <w:rFonts w:ascii="Century Gothic" w:hAnsi="Century Gothic"/>
          <w:bCs/>
        </w:rPr>
        <w:t>sa</w:t>
      </w:r>
      <w:proofErr w:type="gramEnd"/>
      <w:r w:rsidRPr="00897AC1">
        <w:rPr>
          <w:rFonts w:ascii="Century Gothic" w:hAnsi="Century Gothic"/>
          <w:bCs/>
        </w:rPr>
        <w:t xml:space="preserve"> motornom testerom.</w:t>
      </w:r>
    </w:p>
    <w:p w:rsidR="00401061" w:rsidRPr="00897AC1" w:rsidRDefault="00401061" w:rsidP="00401061">
      <w:pPr>
        <w:widowControl w:val="0"/>
        <w:jc w:val="both"/>
        <w:rPr>
          <w:rFonts w:ascii="Century Gothic" w:hAnsi="Century Gothic"/>
          <w:lang w:val="pt-BR"/>
        </w:rPr>
      </w:pPr>
    </w:p>
    <w:p w:rsidR="00401061" w:rsidRPr="006623D5" w:rsidRDefault="00401061" w:rsidP="00401061">
      <w:pPr>
        <w:widowControl w:val="0"/>
        <w:jc w:val="both"/>
        <w:rPr>
          <w:rFonts w:ascii="Century Gothic" w:hAnsi="Century Gothic"/>
          <w:b/>
          <w:lang w:val="pt-BR"/>
        </w:rPr>
      </w:pPr>
      <w:r w:rsidRPr="006623D5">
        <w:rPr>
          <w:rFonts w:ascii="Century Gothic" w:hAnsi="Century Gothic"/>
          <w:b/>
          <w:lang w:val="pt-BR"/>
        </w:rPr>
        <w:t>Mjerenje i plaćanje</w:t>
      </w:r>
    </w:p>
    <w:p w:rsidR="00401061" w:rsidRPr="00897AC1" w:rsidRDefault="00401061" w:rsidP="00401061">
      <w:pPr>
        <w:widowControl w:val="0"/>
        <w:jc w:val="both"/>
        <w:rPr>
          <w:rFonts w:ascii="Century Gothic" w:hAnsi="Century Gothic"/>
          <w:sz w:val="12"/>
          <w:szCs w:val="12"/>
          <w:lang w:val="pt-BR"/>
        </w:rPr>
      </w:pPr>
    </w:p>
    <w:p w:rsidR="00401061" w:rsidRPr="006623D5" w:rsidRDefault="00401061" w:rsidP="00401061">
      <w:pPr>
        <w:widowControl w:val="0"/>
        <w:jc w:val="both"/>
        <w:rPr>
          <w:rFonts w:ascii="Century Gothic" w:hAnsi="Century Gothic"/>
          <w:bCs/>
          <w:lang w:val="pt-BR"/>
        </w:rPr>
      </w:pPr>
      <w:r w:rsidRPr="006623D5">
        <w:rPr>
          <w:rFonts w:ascii="Century Gothic" w:hAnsi="Century Gothic"/>
          <w:bCs/>
          <w:lang w:val="pt-BR"/>
        </w:rPr>
        <w:tab/>
        <w:t>Izvršeni rad se mjeri u m, a plaća se po ugovorenoj jediničnoj cijeni.</w:t>
      </w:r>
    </w:p>
    <w:p w:rsidR="00401061" w:rsidRDefault="00401061" w:rsidP="00401061">
      <w:pPr>
        <w:rPr>
          <w:rFonts w:ascii="Century Gothic" w:hAnsi="Century Gothic"/>
          <w:b/>
          <w:sz w:val="28"/>
          <w:szCs w:val="28"/>
          <w:u w:val="single"/>
          <w:lang w:val="pt-BR"/>
        </w:rPr>
      </w:pPr>
    </w:p>
    <w:p w:rsidR="00030EDD" w:rsidRDefault="00030EDD" w:rsidP="00177193">
      <w:pPr>
        <w:rPr>
          <w:rFonts w:ascii="Century Gothic" w:hAnsi="Century Gothic"/>
          <w:b/>
          <w:bCs/>
          <w:color w:val="FF0000"/>
          <w:sz w:val="28"/>
          <w:szCs w:val="28"/>
          <w:lang w:val="pl-PL"/>
        </w:rPr>
      </w:pPr>
    </w:p>
    <w:p w:rsidR="00030EDD" w:rsidRPr="00E0043E" w:rsidRDefault="00431A61" w:rsidP="00030EDD">
      <w:pPr>
        <w:ind w:left="709"/>
        <w:rPr>
          <w:rFonts w:ascii="Century Gothic" w:hAnsi="Century Gothic"/>
          <w:b/>
          <w:sz w:val="28"/>
          <w:szCs w:val="28"/>
          <w:u w:val="single"/>
          <w:lang w:val="nl-NL"/>
        </w:rPr>
      </w:pPr>
      <w:r>
        <w:rPr>
          <w:rFonts w:ascii="Century Gothic" w:hAnsi="Century Gothic"/>
          <w:b/>
          <w:sz w:val="28"/>
          <w:szCs w:val="28"/>
          <w:u w:val="single"/>
          <w:lang w:val="nl-NL"/>
        </w:rPr>
        <w:t>4.;5.;6.;7.;8.;9.;10.;11</w:t>
      </w:r>
      <w:r w:rsidR="00030EDD">
        <w:rPr>
          <w:rFonts w:ascii="Century Gothic" w:hAnsi="Century Gothic"/>
          <w:b/>
          <w:sz w:val="28"/>
          <w:szCs w:val="28"/>
          <w:u w:val="single"/>
          <w:lang w:val="nl-NL"/>
        </w:rPr>
        <w:t xml:space="preserve">. </w:t>
      </w:r>
      <w:r w:rsidR="00030EDD" w:rsidRPr="00E0043E">
        <w:rPr>
          <w:rFonts w:ascii="Century Gothic" w:hAnsi="Century Gothic"/>
          <w:b/>
          <w:sz w:val="28"/>
          <w:szCs w:val="28"/>
          <w:u w:val="single"/>
          <w:lang w:val="nl-NL"/>
        </w:rPr>
        <w:t>Ruš</w:t>
      </w:r>
      <w:r w:rsidR="00030EDD">
        <w:rPr>
          <w:rFonts w:ascii="Century Gothic" w:hAnsi="Century Gothic"/>
          <w:b/>
          <w:sz w:val="28"/>
          <w:szCs w:val="28"/>
          <w:u w:val="single"/>
          <w:lang w:val="nl-NL"/>
        </w:rPr>
        <w:t>enje</w:t>
      </w:r>
      <w:r w:rsidR="00461EEB">
        <w:rPr>
          <w:rFonts w:ascii="Century Gothic" w:hAnsi="Century Gothic"/>
          <w:b/>
          <w:sz w:val="28"/>
          <w:szCs w:val="28"/>
          <w:u w:val="single"/>
          <w:lang w:val="nl-NL"/>
        </w:rPr>
        <w:t xml:space="preserve"> i demontaža</w:t>
      </w:r>
      <w:r w:rsidR="00030EDD">
        <w:rPr>
          <w:rFonts w:ascii="Century Gothic" w:hAnsi="Century Gothic"/>
          <w:b/>
          <w:sz w:val="28"/>
          <w:szCs w:val="28"/>
          <w:u w:val="single"/>
          <w:lang w:val="nl-NL"/>
        </w:rPr>
        <w:t xml:space="preserve"> postojećih betonskih kanala, trotoara</w:t>
      </w:r>
      <w:r w:rsidR="00030EDD" w:rsidRPr="00E0043E">
        <w:rPr>
          <w:rFonts w:ascii="Century Gothic" w:hAnsi="Century Gothic"/>
          <w:b/>
          <w:sz w:val="28"/>
          <w:szCs w:val="28"/>
          <w:u w:val="single"/>
          <w:lang w:val="nl-NL"/>
        </w:rPr>
        <w:t>, slivnika, šahti i drugih elemenata na trasi</w:t>
      </w:r>
    </w:p>
    <w:p w:rsidR="00030EDD" w:rsidRDefault="00030EDD" w:rsidP="00030EDD">
      <w:pPr>
        <w:rPr>
          <w:rFonts w:ascii="Century Gothic" w:hAnsi="Century Gothic"/>
          <w:b/>
          <w:sz w:val="28"/>
          <w:szCs w:val="28"/>
          <w:u w:val="single"/>
          <w:lang w:val="nl-NL"/>
        </w:rPr>
      </w:pPr>
    </w:p>
    <w:p w:rsidR="00030EDD" w:rsidRPr="006623D5" w:rsidRDefault="00030EDD" w:rsidP="00030EDD">
      <w:pPr>
        <w:widowControl w:val="0"/>
        <w:jc w:val="both"/>
        <w:rPr>
          <w:rFonts w:ascii="Century Gothic" w:hAnsi="Century Gothic"/>
          <w:b/>
          <w:lang w:val="pl-PL"/>
        </w:rPr>
      </w:pPr>
      <w:r w:rsidRPr="006623D5">
        <w:rPr>
          <w:rFonts w:ascii="Century Gothic" w:hAnsi="Century Gothic"/>
          <w:b/>
          <w:lang w:val="pl-PL"/>
        </w:rPr>
        <w:t>Opis</w:t>
      </w:r>
    </w:p>
    <w:p w:rsidR="00030EDD" w:rsidRPr="00897AC1" w:rsidRDefault="00030EDD" w:rsidP="00030EDD">
      <w:pPr>
        <w:widowControl w:val="0"/>
        <w:jc w:val="both"/>
        <w:rPr>
          <w:rFonts w:ascii="Century Gothic" w:hAnsi="Century Gothic" w:cs="Arial"/>
          <w:b/>
          <w:bCs/>
          <w:lang w:val="nl-NL"/>
        </w:rPr>
      </w:pPr>
    </w:p>
    <w:p w:rsidR="00030EDD" w:rsidRPr="00897AC1" w:rsidRDefault="00030EDD" w:rsidP="00030EDD">
      <w:pPr>
        <w:widowControl w:val="0"/>
        <w:jc w:val="both"/>
        <w:rPr>
          <w:rFonts w:ascii="Century Gothic" w:hAnsi="Century Gothic"/>
          <w:bCs/>
          <w:lang w:val="nl-NL"/>
        </w:rPr>
      </w:pPr>
      <w:r w:rsidRPr="00897AC1">
        <w:rPr>
          <w:rFonts w:ascii="Century Gothic" w:hAnsi="Century Gothic"/>
          <w:bCs/>
          <w:lang w:val="nl-NL"/>
        </w:rPr>
        <w:tab/>
        <w:t xml:space="preserve">Pozicija obuhvata rušenje  </w:t>
      </w:r>
      <w:r w:rsidR="00461EEB">
        <w:rPr>
          <w:rFonts w:ascii="Century Gothic" w:hAnsi="Century Gothic"/>
          <w:bCs/>
          <w:lang w:val="nl-NL"/>
        </w:rPr>
        <w:t>i demonta</w:t>
      </w:r>
      <w:r w:rsidR="00461EEB">
        <w:rPr>
          <w:rFonts w:ascii="Century Gothic" w:hAnsi="Century Gothic"/>
          <w:bCs/>
          <w:lang w:val="sr-Latn-RS"/>
        </w:rPr>
        <w:t>žu</w:t>
      </w:r>
      <w:r w:rsidRPr="00897AC1">
        <w:rPr>
          <w:rFonts w:ascii="Century Gothic" w:hAnsi="Century Gothic"/>
          <w:bCs/>
          <w:lang w:val="nl-NL"/>
        </w:rPr>
        <w:t xml:space="preserve"> postojećih </w:t>
      </w:r>
      <w:r>
        <w:rPr>
          <w:rFonts w:ascii="Century Gothic" w:hAnsi="Century Gothic"/>
          <w:lang w:val="nl-NL"/>
        </w:rPr>
        <w:t xml:space="preserve">betonskih kanala, </w:t>
      </w:r>
      <w:r w:rsidRPr="00E0043E">
        <w:rPr>
          <w:rFonts w:ascii="Century Gothic" w:hAnsi="Century Gothic"/>
          <w:lang w:val="nl-NL"/>
        </w:rPr>
        <w:t>, slivnika, šahti</w:t>
      </w:r>
      <w:r w:rsidR="00431A61">
        <w:rPr>
          <w:rFonts w:ascii="Century Gothic" w:hAnsi="Century Gothic"/>
          <w:lang w:val="nl-NL"/>
        </w:rPr>
        <w:t>, stepenica, zidova stubnih nosača rasvjete</w:t>
      </w:r>
      <w:r w:rsidRPr="00E0043E">
        <w:rPr>
          <w:rFonts w:ascii="Century Gothic" w:hAnsi="Century Gothic"/>
          <w:lang w:val="nl-NL"/>
        </w:rPr>
        <w:t xml:space="preserve"> i drugih elemenata na trasi</w:t>
      </w:r>
      <w:r>
        <w:rPr>
          <w:rFonts w:ascii="Century Gothic" w:hAnsi="Century Gothic"/>
          <w:lang w:val="nl-NL"/>
        </w:rPr>
        <w:t>,</w:t>
      </w:r>
      <w:r>
        <w:rPr>
          <w:rFonts w:ascii="Century Gothic" w:hAnsi="Century Gothic"/>
          <w:bCs/>
          <w:lang w:val="nl-NL"/>
        </w:rPr>
        <w:t xml:space="preserve"> </w:t>
      </w:r>
      <w:r w:rsidRPr="00897AC1">
        <w:rPr>
          <w:rFonts w:ascii="Century Gothic" w:hAnsi="Century Gothic"/>
          <w:bCs/>
          <w:lang w:val="nl-NL"/>
        </w:rPr>
        <w:t>klasiranje materijala, utovar i odvoz na deponiju investitora, kao i vršenje mjera bezbjednosti saobraćaja za vrijeme izvođenja radova i van radnog vremena gradilišta.</w:t>
      </w:r>
    </w:p>
    <w:p w:rsidR="00030EDD" w:rsidRPr="00E0043E" w:rsidRDefault="00030EDD" w:rsidP="00030EDD">
      <w:pPr>
        <w:widowControl w:val="0"/>
        <w:jc w:val="both"/>
        <w:rPr>
          <w:rFonts w:ascii="Century Gothic" w:hAnsi="Century Gothic"/>
          <w:lang w:val="nl-NL"/>
        </w:rPr>
      </w:pPr>
    </w:p>
    <w:p w:rsidR="00030EDD" w:rsidRPr="00897AC1" w:rsidRDefault="00030EDD" w:rsidP="00030EDD">
      <w:pPr>
        <w:widowControl w:val="0"/>
        <w:jc w:val="both"/>
        <w:rPr>
          <w:rFonts w:ascii="Century Gothic" w:hAnsi="Century Gothic"/>
          <w:b/>
          <w:lang w:val="nl-NL"/>
        </w:rPr>
      </w:pPr>
    </w:p>
    <w:p w:rsidR="00030EDD" w:rsidRPr="006623D5" w:rsidRDefault="00030EDD" w:rsidP="00030EDD">
      <w:pPr>
        <w:widowControl w:val="0"/>
        <w:jc w:val="both"/>
        <w:rPr>
          <w:rFonts w:ascii="Century Gothic" w:hAnsi="Century Gothic"/>
          <w:b/>
          <w:lang w:val="nl-NL"/>
        </w:rPr>
      </w:pPr>
      <w:r w:rsidRPr="006623D5">
        <w:rPr>
          <w:rFonts w:ascii="Century Gothic" w:hAnsi="Century Gothic"/>
          <w:b/>
          <w:lang w:val="nl-NL"/>
        </w:rPr>
        <w:t>Izvođenje</w:t>
      </w:r>
    </w:p>
    <w:p w:rsidR="00030EDD" w:rsidRPr="00897AC1" w:rsidRDefault="00030EDD" w:rsidP="00030EDD">
      <w:pPr>
        <w:widowControl w:val="0"/>
        <w:jc w:val="both"/>
        <w:rPr>
          <w:rFonts w:ascii="Century Gothic" w:hAnsi="Century Gothic" w:cs="Arial"/>
          <w:b/>
          <w:bCs/>
          <w:lang w:val="nl-NL"/>
        </w:rPr>
      </w:pPr>
    </w:p>
    <w:p w:rsidR="00030EDD" w:rsidRPr="006623D5" w:rsidRDefault="00030EDD" w:rsidP="00030EDD">
      <w:pPr>
        <w:widowControl w:val="0"/>
        <w:jc w:val="both"/>
        <w:rPr>
          <w:rFonts w:ascii="Century Gothic" w:hAnsi="Century Gothic"/>
          <w:bCs/>
          <w:lang w:val="nl-NL"/>
        </w:rPr>
      </w:pPr>
      <w:r w:rsidRPr="006623D5">
        <w:rPr>
          <w:rFonts w:ascii="Century Gothic" w:hAnsi="Century Gothic"/>
          <w:bCs/>
          <w:lang w:val="nl-NL"/>
        </w:rPr>
        <w:tab/>
        <w:t>Rušenje se vrši mašinski sa selekcijom materijala. Za vrijeme rušenja, najmanje na projektnim profilima i na drugim mjestima po izboru Nadzornog organa konstatuje se debljina pojedinih slojeva i vrsta materijala od kojih su izgrađeni, za potrebe obračuna radova.</w:t>
      </w:r>
    </w:p>
    <w:p w:rsidR="00030EDD" w:rsidRPr="006623D5" w:rsidRDefault="00030EDD" w:rsidP="00030EDD">
      <w:pPr>
        <w:widowControl w:val="0"/>
        <w:jc w:val="both"/>
        <w:rPr>
          <w:rFonts w:ascii="Century Gothic" w:hAnsi="Century Gothic"/>
          <w:bCs/>
          <w:lang w:val="nl-NL"/>
        </w:rPr>
      </w:pPr>
      <w:r w:rsidRPr="006623D5">
        <w:rPr>
          <w:rFonts w:ascii="Century Gothic" w:hAnsi="Century Gothic"/>
          <w:bCs/>
          <w:lang w:val="nl-NL"/>
        </w:rPr>
        <w:tab/>
        <w:t>Za vrijeme rušenja i utovara i odvoza materijala na deponiju izvođača, moraju se preduzeti mjere za bezbjedno odvijanje saobraćaja.</w:t>
      </w:r>
    </w:p>
    <w:p w:rsidR="00030EDD" w:rsidRPr="00897AC1" w:rsidRDefault="00030EDD" w:rsidP="00030EDD">
      <w:pPr>
        <w:widowControl w:val="0"/>
        <w:jc w:val="both"/>
        <w:rPr>
          <w:rFonts w:ascii="Century Gothic" w:hAnsi="Century Gothic"/>
          <w:lang w:val="pl-PL"/>
        </w:rPr>
      </w:pPr>
    </w:p>
    <w:p w:rsidR="00030EDD" w:rsidRPr="00897AC1" w:rsidRDefault="00030EDD" w:rsidP="00030EDD">
      <w:pPr>
        <w:widowControl w:val="0"/>
        <w:jc w:val="both"/>
        <w:rPr>
          <w:rFonts w:ascii="Century Gothic" w:hAnsi="Century Gothic"/>
          <w:b/>
        </w:rPr>
      </w:pPr>
      <w:r w:rsidRPr="00897AC1">
        <w:rPr>
          <w:rFonts w:ascii="Century Gothic" w:hAnsi="Century Gothic"/>
          <w:b/>
        </w:rPr>
        <w:t>Mjerenje i plaćanje</w:t>
      </w:r>
    </w:p>
    <w:p w:rsidR="00030EDD" w:rsidRPr="00897AC1" w:rsidRDefault="00030EDD" w:rsidP="00030EDD">
      <w:pPr>
        <w:widowControl w:val="0"/>
        <w:autoSpaceDE w:val="0"/>
        <w:autoSpaceDN w:val="0"/>
        <w:adjustRightInd w:val="0"/>
        <w:jc w:val="both"/>
        <w:rPr>
          <w:rFonts w:ascii="Century Gothic" w:hAnsi="Century Gothic"/>
          <w:b/>
          <w:sz w:val="12"/>
          <w:szCs w:val="12"/>
          <w:lang w:val="pl-PL"/>
        </w:rPr>
      </w:pPr>
    </w:p>
    <w:p w:rsidR="00030EDD" w:rsidRPr="00897AC1" w:rsidRDefault="00030EDD" w:rsidP="00030EDD">
      <w:pPr>
        <w:widowControl w:val="0"/>
        <w:jc w:val="both"/>
        <w:rPr>
          <w:rFonts w:ascii="Century Gothic" w:hAnsi="Century Gothic"/>
          <w:bCs/>
        </w:rPr>
      </w:pPr>
      <w:r w:rsidRPr="00897AC1">
        <w:rPr>
          <w:rFonts w:ascii="Century Gothic" w:hAnsi="Century Gothic"/>
          <w:bCs/>
        </w:rPr>
        <w:tab/>
        <w:t xml:space="preserve">Izvršeni rad mjeri se u komadima, m', </w:t>
      </w:r>
      <w:proofErr w:type="gramStart"/>
      <w:r w:rsidRPr="00897AC1">
        <w:rPr>
          <w:rFonts w:ascii="Century Gothic" w:hAnsi="Century Gothic"/>
          <w:bCs/>
        </w:rPr>
        <w:t>m2 .</w:t>
      </w:r>
      <w:proofErr w:type="gramEnd"/>
    </w:p>
    <w:p w:rsidR="00030EDD" w:rsidRPr="00897AC1" w:rsidRDefault="00030EDD" w:rsidP="00030EDD">
      <w:pPr>
        <w:widowControl w:val="0"/>
        <w:jc w:val="both"/>
        <w:rPr>
          <w:rFonts w:ascii="Century Gothic" w:hAnsi="Century Gothic"/>
          <w:bCs/>
        </w:rPr>
      </w:pPr>
      <w:r w:rsidRPr="00897AC1">
        <w:rPr>
          <w:rFonts w:ascii="Century Gothic" w:hAnsi="Century Gothic"/>
          <w:bCs/>
        </w:rPr>
        <w:tab/>
        <w:t>Pozicije se plaćaju po iskazanoj količini i jediničnoj cijeni.</w:t>
      </w:r>
    </w:p>
    <w:p w:rsidR="00030EDD" w:rsidRDefault="00030EDD" w:rsidP="00030EDD">
      <w:pPr>
        <w:rPr>
          <w:rFonts w:ascii="Century Gothic" w:hAnsi="Century Gothic"/>
          <w:b/>
          <w:sz w:val="28"/>
          <w:szCs w:val="28"/>
          <w:u w:val="single"/>
        </w:rPr>
      </w:pPr>
    </w:p>
    <w:p w:rsidR="00DF4903" w:rsidRPr="00030EDD" w:rsidRDefault="00DF4903" w:rsidP="00177193">
      <w:pPr>
        <w:rPr>
          <w:rFonts w:ascii="Century Gothic" w:hAnsi="Century Gothic"/>
          <w:b/>
          <w:bCs/>
          <w:color w:val="FF0000"/>
          <w:sz w:val="28"/>
          <w:szCs w:val="28"/>
        </w:rPr>
      </w:pPr>
    </w:p>
    <w:p w:rsidR="00DF4903" w:rsidRDefault="00DF4903" w:rsidP="00177193">
      <w:pPr>
        <w:rPr>
          <w:rFonts w:ascii="Century Gothic" w:hAnsi="Century Gothic"/>
          <w:b/>
          <w:bCs/>
          <w:color w:val="FF0000"/>
          <w:sz w:val="28"/>
          <w:szCs w:val="28"/>
          <w:lang w:val="pl-PL"/>
        </w:rPr>
      </w:pPr>
    </w:p>
    <w:p w:rsidR="00177193" w:rsidRDefault="00177193" w:rsidP="00177193">
      <w:pPr>
        <w:rPr>
          <w:rFonts w:ascii="Century Gothic" w:hAnsi="Century Gothic"/>
          <w:b/>
          <w:bCs/>
          <w:color w:val="FF0000"/>
          <w:sz w:val="28"/>
          <w:szCs w:val="28"/>
          <w:lang w:val="pl-PL"/>
        </w:rPr>
      </w:pPr>
      <w:r w:rsidRPr="00897AC1">
        <w:rPr>
          <w:rFonts w:ascii="Century Gothic" w:hAnsi="Century Gothic"/>
          <w:b/>
          <w:bCs/>
          <w:color w:val="FF0000"/>
          <w:sz w:val="28"/>
          <w:szCs w:val="28"/>
          <w:lang w:val="pl-PL"/>
        </w:rPr>
        <w:t>B/</w:t>
      </w:r>
      <w:r w:rsidRPr="00897AC1">
        <w:rPr>
          <w:rFonts w:ascii="Century Gothic" w:hAnsi="Century Gothic"/>
          <w:b/>
          <w:bCs/>
          <w:color w:val="FF0000"/>
          <w:sz w:val="28"/>
          <w:szCs w:val="28"/>
          <w:lang w:val="pl-PL"/>
        </w:rPr>
        <w:tab/>
        <w:t>ZEMLJANI RADOVI</w:t>
      </w:r>
    </w:p>
    <w:p w:rsidR="008931D2" w:rsidRDefault="008931D2" w:rsidP="00177193">
      <w:pPr>
        <w:rPr>
          <w:rFonts w:ascii="Century Gothic" w:hAnsi="Century Gothic"/>
          <w:b/>
          <w:sz w:val="28"/>
          <w:szCs w:val="28"/>
          <w:u w:val="single"/>
          <w:lang w:val="nl-NL"/>
        </w:rPr>
      </w:pPr>
    </w:p>
    <w:p w:rsidR="008931D2" w:rsidRPr="008931D2" w:rsidRDefault="00030EDD" w:rsidP="008F5985">
      <w:pPr>
        <w:pStyle w:val="ListParagraph"/>
        <w:rPr>
          <w:rFonts w:ascii="Century Gothic" w:hAnsi="Century Gothic"/>
          <w:b/>
          <w:sz w:val="28"/>
          <w:szCs w:val="28"/>
          <w:u w:val="single"/>
          <w:lang w:val="nl-NL"/>
        </w:rPr>
      </w:pPr>
      <w:r>
        <w:rPr>
          <w:rFonts w:ascii="Century Gothic" w:hAnsi="Century Gothic"/>
          <w:b/>
          <w:sz w:val="28"/>
          <w:szCs w:val="28"/>
          <w:u w:val="single"/>
          <w:lang w:val="nl-NL"/>
        </w:rPr>
        <w:t>1</w:t>
      </w:r>
      <w:r w:rsidR="005B17B6">
        <w:rPr>
          <w:rFonts w:ascii="Century Gothic" w:hAnsi="Century Gothic"/>
          <w:b/>
          <w:sz w:val="28"/>
          <w:szCs w:val="28"/>
          <w:u w:val="single"/>
          <w:lang w:val="nl-NL"/>
        </w:rPr>
        <w:t>.</w:t>
      </w:r>
      <w:r w:rsidR="001816B0">
        <w:rPr>
          <w:rFonts w:ascii="Century Gothic" w:hAnsi="Century Gothic"/>
          <w:b/>
          <w:sz w:val="28"/>
          <w:szCs w:val="28"/>
          <w:u w:val="single"/>
          <w:lang w:val="nl-NL"/>
        </w:rPr>
        <w:t xml:space="preserve"> </w:t>
      </w:r>
      <w:r w:rsidR="008931D2" w:rsidRPr="008931D2">
        <w:rPr>
          <w:rFonts w:ascii="Century Gothic" w:hAnsi="Century Gothic"/>
          <w:b/>
          <w:sz w:val="28"/>
          <w:szCs w:val="28"/>
          <w:u w:val="single"/>
          <w:lang w:val="nl-NL"/>
        </w:rPr>
        <w:t>Mašinski iskop u širokom otkopu</w:t>
      </w:r>
      <w:r w:rsidR="001816B0">
        <w:rPr>
          <w:rFonts w:ascii="Century Gothic" w:hAnsi="Century Gothic"/>
          <w:b/>
          <w:sz w:val="28"/>
          <w:szCs w:val="28"/>
          <w:u w:val="single"/>
          <w:lang w:val="nl-NL"/>
        </w:rPr>
        <w:t xml:space="preserve"> </w:t>
      </w:r>
    </w:p>
    <w:p w:rsidR="008931D2" w:rsidRDefault="008931D2" w:rsidP="008931D2">
      <w:pPr>
        <w:rPr>
          <w:rFonts w:ascii="Century Gothic" w:hAnsi="Century Gothic"/>
          <w:b/>
          <w:sz w:val="28"/>
          <w:szCs w:val="28"/>
          <w:u w:val="single"/>
          <w:lang w:val="nl-NL"/>
        </w:rPr>
      </w:pPr>
    </w:p>
    <w:p w:rsidR="008931D2" w:rsidRPr="00897AC1" w:rsidRDefault="008931D2" w:rsidP="008931D2">
      <w:pPr>
        <w:pStyle w:val="Heading2"/>
        <w:keepNext w:val="0"/>
        <w:widowControl w:val="0"/>
        <w:autoSpaceDE/>
        <w:autoSpaceDN/>
        <w:adjustRightInd/>
        <w:rPr>
          <w:rFonts w:ascii="Century Gothic" w:hAnsi="Century Gothic"/>
          <w:lang w:val="pl-PL"/>
        </w:rPr>
      </w:pPr>
      <w:r w:rsidRPr="00897AC1">
        <w:rPr>
          <w:rFonts w:ascii="Century Gothic" w:hAnsi="Century Gothic"/>
          <w:lang w:val="pl-PL"/>
        </w:rPr>
        <w:t>Obim i sadržaj radova</w:t>
      </w:r>
    </w:p>
    <w:p w:rsidR="008931D2" w:rsidRPr="00897AC1" w:rsidRDefault="008931D2" w:rsidP="008931D2">
      <w:pPr>
        <w:widowControl w:val="0"/>
        <w:jc w:val="both"/>
        <w:rPr>
          <w:rFonts w:ascii="Century Gothic" w:hAnsi="Century Gothic"/>
          <w:sz w:val="12"/>
          <w:szCs w:val="12"/>
          <w:lang w:val="pl-PL"/>
        </w:rPr>
      </w:pPr>
    </w:p>
    <w:p w:rsidR="008931D2" w:rsidRPr="00897AC1" w:rsidRDefault="008931D2" w:rsidP="008931D2">
      <w:pPr>
        <w:widowControl w:val="0"/>
        <w:jc w:val="both"/>
        <w:rPr>
          <w:rFonts w:ascii="Century Gothic" w:hAnsi="Century Gothic"/>
          <w:lang w:val="pl-PL"/>
        </w:rPr>
      </w:pPr>
      <w:r w:rsidRPr="00897AC1">
        <w:rPr>
          <w:rFonts w:ascii="Century Gothic" w:hAnsi="Century Gothic"/>
          <w:lang w:val="pl-PL"/>
        </w:rPr>
        <w:tab/>
        <w:t>Rad obuhvata sve široke otkope, svih vrsta zemljanih materijala koji su predviđeni projektom, zajedno sa odvozom, odnosno guranjem iskopanog materijala u nasipe, deponije, ili u deponije za razne potrebe, prema tome kako će se materijali upotrebljavati pri izvođenju radova. Sve iskope treba izvršiti prema profilima, opisanim kotama, projektom propisanim nagibima, uzimajući u obzir zahtevane osobine za namjensku upotrebu iskopanog materijala, a po ovim tehničkim uslovima.</w:t>
      </w:r>
    </w:p>
    <w:p w:rsidR="008931D2" w:rsidRPr="00897AC1" w:rsidRDefault="008931D2" w:rsidP="008931D2">
      <w:pPr>
        <w:pStyle w:val="Heading2"/>
        <w:keepNext w:val="0"/>
        <w:widowControl w:val="0"/>
        <w:autoSpaceDE/>
        <w:autoSpaceDN/>
        <w:adjustRightInd/>
        <w:rPr>
          <w:rFonts w:ascii="Century Gothic" w:hAnsi="Century Gothic"/>
          <w:b w:val="0"/>
          <w:lang w:val="pl-PL"/>
        </w:rPr>
      </w:pPr>
    </w:p>
    <w:p w:rsidR="008931D2" w:rsidRPr="00897AC1" w:rsidRDefault="008931D2" w:rsidP="008931D2">
      <w:pPr>
        <w:widowControl w:val="0"/>
        <w:rPr>
          <w:rFonts w:ascii="Century Gothic" w:hAnsi="Century Gothic"/>
          <w:lang w:val="pl-PL"/>
        </w:rPr>
      </w:pPr>
    </w:p>
    <w:p w:rsidR="008931D2" w:rsidRPr="00897AC1" w:rsidRDefault="008931D2" w:rsidP="008931D2">
      <w:pPr>
        <w:pStyle w:val="Heading2"/>
        <w:keepNext w:val="0"/>
        <w:widowControl w:val="0"/>
        <w:autoSpaceDE/>
        <w:autoSpaceDN/>
        <w:adjustRightInd/>
        <w:rPr>
          <w:rFonts w:ascii="Century Gothic" w:hAnsi="Century Gothic"/>
        </w:rPr>
      </w:pPr>
      <w:r w:rsidRPr="00897AC1">
        <w:rPr>
          <w:rFonts w:ascii="Century Gothic" w:hAnsi="Century Gothic"/>
        </w:rPr>
        <w:t>Propisi za izvršenje radova</w:t>
      </w:r>
    </w:p>
    <w:p w:rsidR="008931D2" w:rsidRPr="00897AC1" w:rsidRDefault="008931D2" w:rsidP="008931D2">
      <w:pPr>
        <w:widowControl w:val="0"/>
        <w:rPr>
          <w:rFonts w:ascii="Century Gothic" w:hAnsi="Century Gothic"/>
        </w:rPr>
      </w:pPr>
    </w:p>
    <w:p w:rsidR="008931D2" w:rsidRPr="00897AC1" w:rsidRDefault="008931D2" w:rsidP="008931D2">
      <w:pPr>
        <w:widowControl w:val="0"/>
        <w:jc w:val="both"/>
        <w:rPr>
          <w:rFonts w:ascii="Century Gothic" w:hAnsi="Century Gothic"/>
          <w:sz w:val="12"/>
          <w:szCs w:val="12"/>
        </w:rPr>
      </w:pPr>
    </w:p>
    <w:p w:rsidR="008931D2" w:rsidRPr="00897AC1" w:rsidRDefault="008931D2" w:rsidP="008931D2">
      <w:pPr>
        <w:widowControl w:val="0"/>
        <w:numPr>
          <w:ilvl w:val="0"/>
          <w:numId w:val="5"/>
        </w:numPr>
        <w:jc w:val="both"/>
        <w:rPr>
          <w:rFonts w:ascii="Century Gothic" w:hAnsi="Century Gothic"/>
          <w:lang w:val="pl-PL"/>
        </w:rPr>
      </w:pPr>
      <w:r w:rsidRPr="00897AC1">
        <w:rPr>
          <w:rFonts w:ascii="Century Gothic" w:hAnsi="Century Gothic"/>
          <w:lang w:val="pl-PL"/>
        </w:rPr>
        <w:t>JUS U.E1.010 Zemljani radovi na izgradnji puteva.</w:t>
      </w:r>
    </w:p>
    <w:p w:rsidR="008931D2" w:rsidRPr="00897AC1" w:rsidRDefault="008931D2" w:rsidP="008931D2">
      <w:pPr>
        <w:widowControl w:val="0"/>
        <w:jc w:val="both"/>
        <w:rPr>
          <w:rFonts w:ascii="Century Gothic" w:hAnsi="Century Gothic"/>
          <w:lang w:val="pl-PL"/>
        </w:rPr>
      </w:pPr>
    </w:p>
    <w:p w:rsidR="008931D2" w:rsidRPr="00897AC1" w:rsidRDefault="008931D2" w:rsidP="008931D2">
      <w:pPr>
        <w:widowControl w:val="0"/>
        <w:jc w:val="both"/>
        <w:rPr>
          <w:rFonts w:ascii="Century Gothic" w:hAnsi="Century Gothic"/>
          <w:lang w:val="pl-PL"/>
        </w:rPr>
      </w:pPr>
    </w:p>
    <w:p w:rsidR="008931D2" w:rsidRPr="00897AC1" w:rsidRDefault="008931D2" w:rsidP="008931D2">
      <w:pPr>
        <w:pStyle w:val="Heading2"/>
        <w:keepNext w:val="0"/>
        <w:widowControl w:val="0"/>
        <w:autoSpaceDE/>
        <w:autoSpaceDN/>
        <w:adjustRightInd/>
        <w:rPr>
          <w:rFonts w:ascii="Century Gothic" w:hAnsi="Century Gothic"/>
          <w:lang w:val="pl-PL"/>
        </w:rPr>
      </w:pPr>
      <w:r w:rsidRPr="00897AC1">
        <w:rPr>
          <w:rFonts w:ascii="Century Gothic" w:hAnsi="Century Gothic"/>
          <w:lang w:val="pl-PL"/>
        </w:rPr>
        <w:t xml:space="preserve">Izvođenje radova </w:t>
      </w:r>
    </w:p>
    <w:p w:rsidR="008931D2" w:rsidRPr="00897AC1" w:rsidRDefault="008931D2" w:rsidP="008931D2">
      <w:pPr>
        <w:widowControl w:val="0"/>
        <w:rPr>
          <w:rFonts w:ascii="Century Gothic" w:hAnsi="Century Gothic"/>
          <w:lang w:val="pl-PL"/>
        </w:rPr>
      </w:pPr>
    </w:p>
    <w:p w:rsidR="008931D2" w:rsidRPr="00897AC1" w:rsidRDefault="008931D2" w:rsidP="008931D2">
      <w:pPr>
        <w:widowControl w:val="0"/>
        <w:ind w:firstLine="720"/>
        <w:jc w:val="both"/>
        <w:rPr>
          <w:rFonts w:ascii="Century Gothic" w:hAnsi="Century Gothic"/>
          <w:lang w:val="pl-PL"/>
        </w:rPr>
      </w:pPr>
      <w:r w:rsidRPr="00897AC1">
        <w:rPr>
          <w:rFonts w:ascii="Century Gothic" w:hAnsi="Century Gothic"/>
          <w:lang w:val="pl-PL"/>
        </w:rPr>
        <w:t>U načelu, iskop treba obavljati upotrebom mehanizacije, tako da se ručni rad ograniči na neophodni minimum. Treba uzeti u obzir, takođe, mehaničko guranje, odnosno utovar materijala, te prevoz do mjesta upotrebe, odnosno do deponije sa istovarom. Sav iskopani mateirjal iz iskopa mora biti prilagođen zahtevima namjenske upotrebe prema projektu i ovim tehničkim uslovima.</w:t>
      </w:r>
    </w:p>
    <w:p w:rsidR="008931D2" w:rsidRPr="00897AC1" w:rsidRDefault="008931D2" w:rsidP="008931D2">
      <w:pPr>
        <w:widowControl w:val="0"/>
        <w:ind w:firstLine="720"/>
        <w:jc w:val="both"/>
        <w:rPr>
          <w:rFonts w:ascii="Century Gothic" w:hAnsi="Century Gothic"/>
          <w:lang w:val="pl-PL"/>
        </w:rPr>
      </w:pPr>
      <w:r w:rsidRPr="00897AC1">
        <w:rPr>
          <w:rFonts w:ascii="Century Gothic" w:hAnsi="Century Gothic"/>
          <w:lang w:val="pl-PL"/>
        </w:rPr>
        <w:t xml:space="preserve">Sve iskope treba izvršiti prema profilima, predvidjenim visinskim kotama i propisanim nagibima po projektu, odnosno po zahtevima Nadzornog organa. Pri izvođenju iskopa treba sprovesti potrebne zaštitne mere za potpunu sigurnost pri radu i sva potrebna osiguranja postojećih objekata i komunikacija. </w:t>
      </w:r>
    </w:p>
    <w:p w:rsidR="008931D2" w:rsidRDefault="008931D2" w:rsidP="008F5985">
      <w:pPr>
        <w:widowControl w:val="0"/>
        <w:ind w:firstLine="720"/>
        <w:jc w:val="both"/>
        <w:rPr>
          <w:rFonts w:ascii="Century Gothic" w:hAnsi="Century Gothic"/>
          <w:lang w:val="pl-PL"/>
        </w:rPr>
      </w:pPr>
      <w:r w:rsidRPr="00897AC1">
        <w:rPr>
          <w:rFonts w:ascii="Century Gothic" w:hAnsi="Century Gothic"/>
          <w:lang w:val="pl-PL"/>
        </w:rPr>
        <w:t>Pri samom izvođenju radova na iskopima, treba po mogućnosti svesti na minimum sve uticaje koji bi prouzrokovali ometanje saobraćaja, ljudi i okoline pri čemu valja izvršiti, takođe, i svu potrebnu saobraćajnu i sigurnosnu signalizaciju, a po posebnom odobrenju nadležnog organa, što treba da pribavi Izvođač. Ukoliko bi takve smetnje nastale Izvođač je dužan da i</w:t>
      </w:r>
      <w:r w:rsidR="008F5985">
        <w:rPr>
          <w:rFonts w:ascii="Century Gothic" w:hAnsi="Century Gothic"/>
          <w:lang w:val="pl-PL"/>
        </w:rPr>
        <w:t>h odmah odstrani o svom trošku.</w:t>
      </w:r>
    </w:p>
    <w:p w:rsidR="008F5985" w:rsidRPr="00897AC1" w:rsidRDefault="008F5985" w:rsidP="008F5985">
      <w:pPr>
        <w:widowControl w:val="0"/>
        <w:ind w:firstLine="720"/>
        <w:jc w:val="both"/>
        <w:rPr>
          <w:rFonts w:ascii="Century Gothic" w:hAnsi="Century Gothic"/>
          <w:lang w:val="pl-PL"/>
        </w:rPr>
      </w:pPr>
    </w:p>
    <w:p w:rsidR="008931D2" w:rsidRPr="00897AC1" w:rsidRDefault="008931D2" w:rsidP="008931D2">
      <w:pPr>
        <w:widowControl w:val="0"/>
        <w:jc w:val="both"/>
        <w:rPr>
          <w:rFonts w:ascii="Century Gothic" w:hAnsi="Century Gothic"/>
          <w:lang w:val="pl-PL"/>
        </w:rPr>
      </w:pPr>
    </w:p>
    <w:p w:rsidR="008931D2" w:rsidRPr="00897AC1" w:rsidRDefault="008931D2" w:rsidP="008931D2">
      <w:pPr>
        <w:pStyle w:val="Heading2"/>
        <w:keepNext w:val="0"/>
        <w:widowControl w:val="0"/>
        <w:autoSpaceDE/>
        <w:autoSpaceDN/>
        <w:adjustRightInd/>
        <w:rPr>
          <w:rFonts w:ascii="Century Gothic" w:hAnsi="Century Gothic"/>
          <w:lang w:val="pl-PL"/>
        </w:rPr>
      </w:pPr>
      <w:r w:rsidRPr="00897AC1">
        <w:rPr>
          <w:rFonts w:ascii="Century Gothic" w:hAnsi="Century Gothic"/>
          <w:lang w:val="pl-PL"/>
        </w:rPr>
        <w:t>Odvoz lokalnog materijala i ispitivanja</w:t>
      </w:r>
    </w:p>
    <w:p w:rsidR="008931D2" w:rsidRPr="00897AC1" w:rsidRDefault="008931D2" w:rsidP="008931D2">
      <w:pPr>
        <w:widowControl w:val="0"/>
        <w:jc w:val="both"/>
        <w:rPr>
          <w:rFonts w:ascii="Century Gothic" w:hAnsi="Century Gothic"/>
          <w:lang w:val="pl-PL"/>
        </w:rPr>
      </w:pPr>
    </w:p>
    <w:p w:rsidR="008931D2" w:rsidRPr="00897AC1" w:rsidRDefault="008931D2" w:rsidP="008931D2">
      <w:pPr>
        <w:widowControl w:val="0"/>
        <w:ind w:firstLine="720"/>
        <w:jc w:val="both"/>
        <w:rPr>
          <w:rFonts w:ascii="Century Gothic" w:hAnsi="Century Gothic"/>
          <w:lang w:val="pl-PL"/>
        </w:rPr>
      </w:pPr>
      <w:r w:rsidRPr="00897AC1">
        <w:rPr>
          <w:rFonts w:ascii="Century Gothic" w:hAnsi="Century Gothic"/>
          <w:lang w:val="pl-PL"/>
        </w:rPr>
        <w:t>Prije i za vrijeme rada treba na svim promjenama u iskopu odnosno kvalitetu zemljanih materijala uzeti odgovarajuće uzorke za ispitivanje upotrebljivosti materijala za namjenu za koju će se upotrebljavati. Od ovlašćene institucije treba dobiti atest u pogledu upotrebljivosti materijala iz svakog značajnog većeg useka, ili na mjestima gde bi bilo moguće upotrebljavati lokalni materijal. Ukoliko se namjerava da se materijal iz iskopa upotrijebi treba ga ugraditi u nasipe, odnosno deponovati na posebno mjesto koje će predložiti odnosno prihvatiti Nadzorni organ ukoliko predstavlja višak.</w:t>
      </w:r>
    </w:p>
    <w:p w:rsidR="008931D2" w:rsidRPr="00897AC1" w:rsidRDefault="008931D2" w:rsidP="008931D2">
      <w:pPr>
        <w:widowControl w:val="0"/>
        <w:jc w:val="both"/>
        <w:rPr>
          <w:rFonts w:ascii="Century Gothic" w:hAnsi="Century Gothic"/>
          <w:lang w:val="pl-PL"/>
        </w:rPr>
      </w:pPr>
    </w:p>
    <w:p w:rsidR="008931D2" w:rsidRPr="00897AC1" w:rsidRDefault="008931D2" w:rsidP="008931D2">
      <w:pPr>
        <w:widowControl w:val="0"/>
        <w:jc w:val="both"/>
        <w:rPr>
          <w:rFonts w:ascii="Century Gothic" w:hAnsi="Century Gothic"/>
          <w:lang w:val="pl-PL"/>
        </w:rPr>
      </w:pPr>
    </w:p>
    <w:p w:rsidR="008931D2" w:rsidRPr="00897AC1" w:rsidRDefault="008931D2" w:rsidP="008931D2">
      <w:pPr>
        <w:pStyle w:val="Heading2"/>
        <w:keepNext w:val="0"/>
        <w:widowControl w:val="0"/>
        <w:autoSpaceDE/>
        <w:autoSpaceDN/>
        <w:adjustRightInd/>
        <w:rPr>
          <w:rFonts w:ascii="Century Gothic" w:hAnsi="Century Gothic"/>
          <w:lang w:val="pl-PL"/>
        </w:rPr>
      </w:pPr>
      <w:r w:rsidRPr="00897AC1">
        <w:rPr>
          <w:rFonts w:ascii="Century Gothic" w:hAnsi="Century Gothic"/>
          <w:lang w:val="pl-PL"/>
        </w:rPr>
        <w:t>Mjerenje</w:t>
      </w:r>
    </w:p>
    <w:p w:rsidR="008931D2" w:rsidRPr="00897AC1" w:rsidRDefault="008931D2" w:rsidP="008931D2">
      <w:pPr>
        <w:widowControl w:val="0"/>
        <w:rPr>
          <w:rFonts w:ascii="Century Gothic" w:hAnsi="Century Gothic"/>
          <w:lang w:val="pl-PL"/>
        </w:rPr>
      </w:pPr>
    </w:p>
    <w:p w:rsidR="008931D2" w:rsidRPr="00897AC1" w:rsidRDefault="008931D2" w:rsidP="008931D2">
      <w:pPr>
        <w:widowControl w:val="0"/>
        <w:ind w:firstLine="349"/>
        <w:jc w:val="both"/>
        <w:rPr>
          <w:rFonts w:ascii="Century Gothic" w:hAnsi="Century Gothic"/>
          <w:lang w:val="pl-PL"/>
        </w:rPr>
      </w:pPr>
      <w:r w:rsidRPr="00897AC1">
        <w:rPr>
          <w:rFonts w:ascii="Century Gothic" w:hAnsi="Century Gothic"/>
          <w:lang w:val="pl-PL"/>
        </w:rPr>
        <w:t>Mjerenje količina za obračun iskopa vrši se na osnovu stvarne kubature iskopa, mjereno u samoniklom stanju, na osnovu mjerenja poprečnih profila i po konačnom iskopu u okviru projekta odnosno promjena koje je odobrio Nadzorni organ. Više iskopane količine od projektovanih ne plaćaju se ukoliko su nastale greškom Izvođača. Za određivanje količine različitih vrsta zemljanih materijala u iskopu usvaja se sledeći kriterijum:</w:t>
      </w:r>
    </w:p>
    <w:p w:rsidR="008931D2" w:rsidRPr="00897AC1" w:rsidRDefault="008931D2" w:rsidP="008931D2">
      <w:pPr>
        <w:widowControl w:val="0"/>
        <w:numPr>
          <w:ilvl w:val="0"/>
          <w:numId w:val="4"/>
        </w:numPr>
        <w:tabs>
          <w:tab w:val="clear" w:pos="360"/>
        </w:tabs>
        <w:ind w:left="709"/>
        <w:jc w:val="both"/>
        <w:rPr>
          <w:rFonts w:ascii="Century Gothic" w:hAnsi="Century Gothic"/>
          <w:lang w:val="pl-PL"/>
        </w:rPr>
      </w:pPr>
      <w:r w:rsidRPr="00897AC1">
        <w:rPr>
          <w:rFonts w:ascii="Century Gothic" w:hAnsi="Century Gothic"/>
          <w:lang w:val="pl-PL"/>
        </w:rPr>
        <w:t>prema poprečnim profilima, određuju se za vreme gradnje, u procentu od celokupne površine profila, količine pojedinih vrsta zemljanih materijala, što je osnova za određivanje ukupnih količina za pojedinu vrstu – kategoriju. Pri otkopavanju u širokom otkopu, u mješovitom materijalu, kategorisanje iskopa je obavezno i, bez obzira na to da li postoji zahtev Izvođača.</w:t>
      </w:r>
    </w:p>
    <w:p w:rsidR="008931D2" w:rsidRPr="00897AC1" w:rsidRDefault="008931D2" w:rsidP="008931D2">
      <w:pPr>
        <w:widowControl w:val="0"/>
        <w:jc w:val="both"/>
        <w:rPr>
          <w:rFonts w:ascii="Century Gothic" w:hAnsi="Century Gothic"/>
          <w:lang w:val="pl-PL"/>
        </w:rPr>
      </w:pPr>
    </w:p>
    <w:p w:rsidR="008931D2" w:rsidRPr="00897AC1" w:rsidRDefault="008931D2" w:rsidP="008931D2">
      <w:pPr>
        <w:widowControl w:val="0"/>
        <w:ind w:firstLine="349"/>
        <w:jc w:val="both"/>
        <w:rPr>
          <w:rFonts w:ascii="Century Gothic" w:hAnsi="Century Gothic"/>
          <w:lang w:val="pl-PL"/>
        </w:rPr>
      </w:pPr>
      <w:r w:rsidRPr="00897AC1">
        <w:rPr>
          <w:rFonts w:ascii="Century Gothic" w:hAnsi="Century Gothic"/>
          <w:lang w:val="pl-PL"/>
        </w:rPr>
        <w:t>Kategorizaciju iskopa obavlja Komisija u sastavu: predstavnik Investitora na terenu, Nadzorni organ (ukoliko postoji šef nadzorne službe na terenu, onda je to lice obavezno član komisije), a u ime Izvođača ovlašćeni predstavnik. Komisija o svom radu sačinjava zapisnik i na osnovu priznatih procenata, kroz zapisnik, predstavnik investitora obračunava kategorije i to upisuje u građevinsku knjigu (primenjivati GN 200).</w:t>
      </w:r>
    </w:p>
    <w:p w:rsidR="008931D2" w:rsidRPr="00897AC1" w:rsidRDefault="008931D2" w:rsidP="008931D2">
      <w:pPr>
        <w:pStyle w:val="Heading2"/>
        <w:keepNext w:val="0"/>
        <w:widowControl w:val="0"/>
        <w:autoSpaceDE/>
        <w:autoSpaceDN/>
        <w:adjustRightInd/>
        <w:rPr>
          <w:rFonts w:ascii="Century Gothic" w:hAnsi="Century Gothic"/>
          <w:lang w:val="pl-PL"/>
        </w:rPr>
      </w:pPr>
    </w:p>
    <w:p w:rsidR="008931D2" w:rsidRPr="00897AC1" w:rsidRDefault="008931D2" w:rsidP="008931D2">
      <w:pPr>
        <w:pStyle w:val="Heading2"/>
        <w:keepNext w:val="0"/>
        <w:widowControl w:val="0"/>
        <w:autoSpaceDE/>
        <w:autoSpaceDN/>
        <w:adjustRightInd/>
        <w:rPr>
          <w:rFonts w:ascii="Century Gothic" w:hAnsi="Century Gothic"/>
          <w:lang w:val="pl-PL"/>
        </w:rPr>
      </w:pPr>
      <w:r w:rsidRPr="00897AC1">
        <w:rPr>
          <w:rFonts w:ascii="Century Gothic" w:hAnsi="Century Gothic"/>
          <w:lang w:val="pl-PL"/>
        </w:rPr>
        <w:t>Plaćanje</w:t>
      </w:r>
    </w:p>
    <w:p w:rsidR="008931D2" w:rsidRPr="00897AC1" w:rsidRDefault="008931D2" w:rsidP="008931D2">
      <w:pPr>
        <w:widowControl w:val="0"/>
        <w:rPr>
          <w:rFonts w:ascii="Century Gothic" w:hAnsi="Century Gothic"/>
          <w:lang w:val="pl-PL"/>
        </w:rPr>
      </w:pPr>
    </w:p>
    <w:p w:rsidR="008931D2" w:rsidRPr="00897AC1" w:rsidRDefault="008931D2" w:rsidP="008931D2">
      <w:pPr>
        <w:widowControl w:val="0"/>
        <w:jc w:val="both"/>
        <w:rPr>
          <w:rFonts w:ascii="Century Gothic" w:hAnsi="Century Gothic"/>
          <w:sz w:val="12"/>
          <w:szCs w:val="12"/>
          <w:lang w:val="pl-PL"/>
        </w:rPr>
      </w:pPr>
    </w:p>
    <w:p w:rsidR="008931D2" w:rsidRDefault="008931D2" w:rsidP="008931D2">
      <w:pPr>
        <w:pStyle w:val="BodyText"/>
        <w:widowControl w:val="0"/>
        <w:autoSpaceDE/>
        <w:autoSpaceDN/>
        <w:adjustRightInd/>
        <w:ind w:firstLine="720"/>
        <w:rPr>
          <w:rFonts w:ascii="Century Gothic" w:hAnsi="Century Gothic"/>
          <w:lang w:val="pl-PL"/>
        </w:rPr>
      </w:pPr>
      <w:r w:rsidRPr="00897AC1">
        <w:rPr>
          <w:rFonts w:ascii="Century Gothic" w:hAnsi="Century Gothic"/>
          <w:lang w:val="pl-PL"/>
        </w:rPr>
        <w:t xml:space="preserve">Plaćanje je </w:t>
      </w:r>
      <w:r>
        <w:rPr>
          <w:rFonts w:ascii="Century Gothic" w:hAnsi="Century Gothic"/>
          <w:lang w:val="pl-PL"/>
        </w:rPr>
        <w:t>u m3 iskopa u samoniklom stanju.</w:t>
      </w:r>
    </w:p>
    <w:p w:rsidR="001816B0" w:rsidRDefault="001816B0" w:rsidP="001816B0">
      <w:pPr>
        <w:widowControl w:val="0"/>
        <w:autoSpaceDE w:val="0"/>
        <w:autoSpaceDN w:val="0"/>
        <w:adjustRightInd w:val="0"/>
        <w:jc w:val="both"/>
        <w:rPr>
          <w:rFonts w:ascii="Century Gothic" w:hAnsi="Century Gothic"/>
          <w:lang w:val="pl-PL"/>
        </w:rPr>
      </w:pPr>
    </w:p>
    <w:p w:rsidR="00431A61" w:rsidRDefault="00431A61">
      <w:pPr>
        <w:spacing w:after="160" w:line="259" w:lineRule="auto"/>
        <w:rPr>
          <w:rFonts w:ascii="Century Gothic" w:hAnsi="Century Gothic"/>
          <w:lang w:val="pl-PL"/>
        </w:rPr>
      </w:pPr>
      <w:r>
        <w:rPr>
          <w:rFonts w:ascii="Century Gothic" w:hAnsi="Century Gothic"/>
          <w:lang w:val="pl-PL"/>
        </w:rPr>
        <w:br w:type="page"/>
      </w:r>
    </w:p>
    <w:p w:rsidR="00975921" w:rsidRDefault="00975921" w:rsidP="001816B0">
      <w:pPr>
        <w:widowControl w:val="0"/>
        <w:autoSpaceDE w:val="0"/>
        <w:autoSpaceDN w:val="0"/>
        <w:adjustRightInd w:val="0"/>
        <w:jc w:val="both"/>
        <w:rPr>
          <w:rFonts w:ascii="Century Gothic" w:hAnsi="Century Gothic"/>
          <w:lang w:val="pl-PL"/>
        </w:rPr>
      </w:pPr>
    </w:p>
    <w:p w:rsidR="001816B0" w:rsidRPr="005B17B6" w:rsidRDefault="00090E9F" w:rsidP="00090E9F">
      <w:pPr>
        <w:pStyle w:val="ListParagraph"/>
        <w:widowControl w:val="0"/>
        <w:autoSpaceDE w:val="0"/>
        <w:autoSpaceDN w:val="0"/>
        <w:adjustRightInd w:val="0"/>
        <w:ind w:left="1134"/>
        <w:jc w:val="both"/>
        <w:rPr>
          <w:rFonts w:ascii="Century Gothic" w:hAnsi="Century Gothic"/>
          <w:b/>
          <w:sz w:val="28"/>
          <w:szCs w:val="28"/>
          <w:u w:val="single"/>
          <w:lang w:val="pl-PL"/>
        </w:rPr>
      </w:pPr>
      <w:r>
        <w:rPr>
          <w:rFonts w:ascii="Century Gothic" w:hAnsi="Century Gothic"/>
          <w:b/>
          <w:sz w:val="28"/>
          <w:szCs w:val="28"/>
          <w:u w:val="single"/>
          <w:lang w:val="nl-NL"/>
        </w:rPr>
        <w:t>2</w:t>
      </w:r>
      <w:r>
        <w:rPr>
          <w:rFonts w:ascii="Century Gothic" w:hAnsi="Century Gothic"/>
          <w:b/>
          <w:sz w:val="28"/>
          <w:szCs w:val="28"/>
          <w:u w:val="single"/>
          <w:lang w:val="nl-NL"/>
        </w:rPr>
        <w:t>.</w:t>
      </w:r>
      <w:r>
        <w:rPr>
          <w:rFonts w:ascii="Century Gothic" w:hAnsi="Century Gothic"/>
          <w:b/>
          <w:sz w:val="28"/>
          <w:szCs w:val="28"/>
          <w:u w:val="single"/>
          <w:lang w:val="nl-NL"/>
        </w:rPr>
        <w:t>3.</w:t>
      </w:r>
      <w:r>
        <w:rPr>
          <w:rFonts w:ascii="Century Gothic" w:hAnsi="Century Gothic"/>
          <w:b/>
          <w:sz w:val="28"/>
          <w:szCs w:val="28"/>
          <w:u w:val="single"/>
          <w:lang w:val="nl-NL"/>
        </w:rPr>
        <w:t xml:space="preserve"> </w:t>
      </w:r>
      <w:r w:rsidR="001816B0" w:rsidRPr="005B17B6">
        <w:rPr>
          <w:rFonts w:ascii="Century Gothic" w:hAnsi="Century Gothic"/>
          <w:b/>
          <w:sz w:val="28"/>
          <w:szCs w:val="28"/>
          <w:u w:val="single"/>
          <w:lang w:val="pl-PL"/>
        </w:rPr>
        <w:t>Izrada nasipa</w:t>
      </w:r>
    </w:p>
    <w:p w:rsidR="008F5985" w:rsidRDefault="008F5985" w:rsidP="008F5985">
      <w:pPr>
        <w:rPr>
          <w:rFonts w:ascii="Century Gothic" w:hAnsi="Century Gothic"/>
          <w:b/>
          <w:sz w:val="28"/>
          <w:szCs w:val="28"/>
          <w:u w:val="single"/>
          <w:lang w:val="pl-PL"/>
        </w:rPr>
      </w:pPr>
    </w:p>
    <w:p w:rsidR="001816B0" w:rsidRPr="001816B0" w:rsidRDefault="001816B0" w:rsidP="001816B0">
      <w:pPr>
        <w:widowControl w:val="0"/>
        <w:autoSpaceDE w:val="0"/>
        <w:autoSpaceDN w:val="0"/>
        <w:adjustRightInd w:val="0"/>
        <w:jc w:val="both"/>
        <w:rPr>
          <w:rFonts w:ascii="Century Gothic" w:hAnsi="Century Gothic"/>
          <w:b/>
          <w:bCs/>
          <w:lang w:val="pl-PL"/>
        </w:rPr>
      </w:pPr>
      <w:r w:rsidRPr="001816B0">
        <w:rPr>
          <w:rFonts w:ascii="Century Gothic" w:hAnsi="Century Gothic"/>
          <w:b/>
          <w:bCs/>
          <w:lang w:val="pl-PL"/>
        </w:rPr>
        <w:t>Obim i sadržaj radova</w:t>
      </w:r>
    </w:p>
    <w:p w:rsidR="001816B0" w:rsidRPr="001816B0" w:rsidRDefault="001816B0" w:rsidP="001816B0">
      <w:pPr>
        <w:widowControl w:val="0"/>
        <w:autoSpaceDE w:val="0"/>
        <w:autoSpaceDN w:val="0"/>
        <w:adjustRightInd w:val="0"/>
        <w:jc w:val="both"/>
        <w:rPr>
          <w:rFonts w:ascii="Century Gothic" w:hAnsi="Century Gothic"/>
          <w:b/>
          <w:bCs/>
          <w:lang w:val="pl-PL"/>
        </w:rPr>
      </w:pPr>
    </w:p>
    <w:p w:rsidR="001816B0" w:rsidRPr="00897AC1" w:rsidRDefault="001816B0" w:rsidP="001816B0">
      <w:pPr>
        <w:widowControl w:val="0"/>
        <w:autoSpaceDE w:val="0"/>
        <w:autoSpaceDN w:val="0"/>
        <w:adjustRightInd w:val="0"/>
        <w:ind w:firstLine="720"/>
        <w:jc w:val="both"/>
        <w:rPr>
          <w:rFonts w:ascii="Century Gothic" w:hAnsi="Century Gothic"/>
        </w:rPr>
      </w:pPr>
      <w:r w:rsidRPr="001816B0">
        <w:rPr>
          <w:rFonts w:ascii="Century Gothic" w:hAnsi="Century Gothic"/>
          <w:lang w:val="pl-PL"/>
        </w:rPr>
        <w:t xml:space="preserve">Izrada nasipa obuhvata nasipanje, razastiranje, grubo odnosno fino planiranje, kvašenje i zbijanje materijala u nasipu, prema dimenzijama određenim u projektu. </w:t>
      </w:r>
      <w:r w:rsidRPr="00897AC1">
        <w:rPr>
          <w:rFonts w:ascii="Century Gothic" w:hAnsi="Century Gothic"/>
        </w:rPr>
        <w:t xml:space="preserve">Sav rad mora biti izveden u skladu </w:t>
      </w:r>
      <w:proofErr w:type="gramStart"/>
      <w:r w:rsidRPr="00897AC1">
        <w:rPr>
          <w:rFonts w:ascii="Century Gothic" w:hAnsi="Century Gothic"/>
        </w:rPr>
        <w:t>sa</w:t>
      </w:r>
      <w:proofErr w:type="gramEnd"/>
      <w:r w:rsidRPr="00897AC1">
        <w:rPr>
          <w:rFonts w:ascii="Century Gothic" w:hAnsi="Century Gothic"/>
        </w:rPr>
        <w:t xml:space="preserve"> projektom, ovim tehničkim uslovima i JUS U.E1.010 - zemljani radovi na izgradnji puteva.</w:t>
      </w:r>
    </w:p>
    <w:p w:rsidR="001816B0" w:rsidRPr="00897AC1" w:rsidRDefault="001816B0" w:rsidP="001816B0">
      <w:pPr>
        <w:widowControl w:val="0"/>
        <w:autoSpaceDE w:val="0"/>
        <w:autoSpaceDN w:val="0"/>
        <w:adjustRightInd w:val="0"/>
        <w:jc w:val="both"/>
        <w:rPr>
          <w:rFonts w:ascii="Century Gothic" w:hAnsi="Century Gothic"/>
          <w:b/>
          <w:bCs/>
          <w:lang w:val="pl-PL"/>
        </w:rPr>
      </w:pPr>
    </w:p>
    <w:p w:rsidR="001816B0" w:rsidRPr="00897AC1" w:rsidRDefault="001816B0" w:rsidP="001816B0">
      <w:pPr>
        <w:widowControl w:val="0"/>
        <w:autoSpaceDE w:val="0"/>
        <w:autoSpaceDN w:val="0"/>
        <w:adjustRightInd w:val="0"/>
        <w:jc w:val="both"/>
        <w:rPr>
          <w:rFonts w:ascii="Century Gothic" w:hAnsi="Century Gothic"/>
          <w:b/>
          <w:bCs/>
          <w:lang w:val="pl-PL"/>
        </w:rPr>
      </w:pPr>
    </w:p>
    <w:p w:rsidR="001816B0" w:rsidRPr="00897AC1" w:rsidRDefault="001816B0" w:rsidP="001816B0">
      <w:pPr>
        <w:widowControl w:val="0"/>
        <w:autoSpaceDE w:val="0"/>
        <w:autoSpaceDN w:val="0"/>
        <w:adjustRightInd w:val="0"/>
        <w:jc w:val="both"/>
        <w:rPr>
          <w:rFonts w:ascii="Century Gothic" w:hAnsi="Century Gothic"/>
          <w:b/>
          <w:bCs/>
          <w:lang w:val="pl-PL"/>
        </w:rPr>
      </w:pPr>
      <w:r w:rsidRPr="00897AC1">
        <w:rPr>
          <w:rFonts w:ascii="Century Gothic" w:hAnsi="Century Gothic"/>
          <w:b/>
          <w:bCs/>
          <w:lang w:val="pl-PL"/>
        </w:rPr>
        <w:t>Materijal</w:t>
      </w:r>
    </w:p>
    <w:p w:rsidR="001816B0" w:rsidRPr="00897AC1" w:rsidRDefault="001816B0" w:rsidP="001816B0">
      <w:pPr>
        <w:widowControl w:val="0"/>
        <w:autoSpaceDE w:val="0"/>
        <w:autoSpaceDN w:val="0"/>
        <w:adjustRightInd w:val="0"/>
        <w:jc w:val="both"/>
        <w:rPr>
          <w:rFonts w:ascii="Century Gothic" w:hAnsi="Century Gothic"/>
          <w:b/>
          <w:bCs/>
          <w:lang w:val="pl-PL"/>
        </w:rPr>
      </w:pPr>
    </w:p>
    <w:p w:rsidR="001816B0" w:rsidRPr="00897AC1" w:rsidRDefault="001816B0" w:rsidP="001816B0">
      <w:pPr>
        <w:widowControl w:val="0"/>
        <w:autoSpaceDE w:val="0"/>
        <w:autoSpaceDN w:val="0"/>
        <w:adjustRightInd w:val="0"/>
        <w:ind w:firstLine="720"/>
        <w:jc w:val="both"/>
        <w:rPr>
          <w:rFonts w:ascii="Century Gothic" w:hAnsi="Century Gothic"/>
          <w:lang w:val="pl-PL"/>
        </w:rPr>
      </w:pPr>
      <w:r w:rsidRPr="00897AC1">
        <w:rPr>
          <w:rFonts w:ascii="Century Gothic" w:hAnsi="Century Gothic"/>
          <w:lang w:val="pl-PL"/>
        </w:rPr>
        <w:t>Za izradu nasipa upotrijebiće se svi anorganski materijali propisanih kvaliteta. U nasipe se ne mogu ugraditi organski otpaci, korijenje, busenje, odnosno materijal koji bi vremenom, zbog biohemijskog delovanja, promijenio svoje mehaničko-fizičke osobine. Materijal za izradu nasipa može se dobiti iz usjeka.</w:t>
      </w:r>
    </w:p>
    <w:p w:rsidR="001816B0" w:rsidRDefault="001816B0" w:rsidP="001816B0">
      <w:pPr>
        <w:widowControl w:val="0"/>
        <w:jc w:val="both"/>
        <w:rPr>
          <w:rFonts w:ascii="Century Gothic" w:hAnsi="Century Gothic"/>
          <w:lang w:val="pl-PL"/>
        </w:rPr>
      </w:pPr>
    </w:p>
    <w:p w:rsidR="005B17B6" w:rsidRPr="00897AC1" w:rsidRDefault="005B17B6" w:rsidP="001816B0">
      <w:pPr>
        <w:widowControl w:val="0"/>
        <w:jc w:val="both"/>
        <w:rPr>
          <w:rFonts w:ascii="Century Gothic" w:hAnsi="Century Gothic"/>
          <w:lang w:val="pl-PL"/>
        </w:rPr>
      </w:pPr>
    </w:p>
    <w:p w:rsidR="001816B0" w:rsidRPr="00897AC1" w:rsidRDefault="001816B0" w:rsidP="001816B0">
      <w:pPr>
        <w:widowControl w:val="0"/>
        <w:autoSpaceDE w:val="0"/>
        <w:autoSpaceDN w:val="0"/>
        <w:adjustRightInd w:val="0"/>
        <w:jc w:val="both"/>
        <w:rPr>
          <w:rFonts w:ascii="Century Gothic" w:hAnsi="Century Gothic"/>
          <w:b/>
          <w:bCs/>
          <w:iCs/>
          <w:lang w:val="pl-PL"/>
        </w:rPr>
      </w:pPr>
      <w:r w:rsidRPr="00897AC1">
        <w:rPr>
          <w:rFonts w:ascii="Century Gothic" w:hAnsi="Century Gothic"/>
          <w:b/>
          <w:bCs/>
          <w:iCs/>
          <w:lang w:val="pl-PL"/>
        </w:rPr>
        <w:t>Propisi po kojima se kontroliše kvalitet materijala</w:t>
      </w:r>
    </w:p>
    <w:p w:rsidR="001816B0" w:rsidRPr="00897AC1" w:rsidRDefault="001816B0" w:rsidP="001816B0">
      <w:pPr>
        <w:widowControl w:val="0"/>
        <w:autoSpaceDE w:val="0"/>
        <w:autoSpaceDN w:val="0"/>
        <w:adjustRightInd w:val="0"/>
        <w:jc w:val="both"/>
        <w:rPr>
          <w:rFonts w:ascii="Century Gothic" w:hAnsi="Century Gothic"/>
          <w:b/>
          <w:bCs/>
          <w:iCs/>
          <w:lang w:val="pl-PL"/>
        </w:rPr>
      </w:pPr>
    </w:p>
    <w:p w:rsidR="001816B0" w:rsidRPr="00897AC1" w:rsidRDefault="001816B0" w:rsidP="001816B0">
      <w:pPr>
        <w:widowControl w:val="0"/>
        <w:numPr>
          <w:ilvl w:val="0"/>
          <w:numId w:val="7"/>
        </w:numPr>
        <w:autoSpaceDE w:val="0"/>
        <w:autoSpaceDN w:val="0"/>
        <w:adjustRightInd w:val="0"/>
        <w:jc w:val="both"/>
        <w:rPr>
          <w:rFonts w:ascii="Century Gothic" w:hAnsi="Century Gothic"/>
        </w:rPr>
      </w:pPr>
      <w:r w:rsidRPr="00897AC1">
        <w:rPr>
          <w:rFonts w:ascii="Century Gothic" w:hAnsi="Century Gothic"/>
        </w:rPr>
        <w:t>JUS U.B1.010 – uzimanje uzoraka</w:t>
      </w:r>
    </w:p>
    <w:p w:rsidR="001816B0" w:rsidRPr="00897AC1" w:rsidRDefault="001816B0" w:rsidP="001816B0">
      <w:pPr>
        <w:widowControl w:val="0"/>
        <w:numPr>
          <w:ilvl w:val="0"/>
          <w:numId w:val="7"/>
        </w:numPr>
        <w:autoSpaceDE w:val="0"/>
        <w:autoSpaceDN w:val="0"/>
        <w:adjustRightInd w:val="0"/>
        <w:jc w:val="both"/>
        <w:rPr>
          <w:rFonts w:ascii="Century Gothic" w:hAnsi="Century Gothic"/>
        </w:rPr>
      </w:pPr>
      <w:r w:rsidRPr="00897AC1">
        <w:rPr>
          <w:rFonts w:ascii="Century Gothic" w:hAnsi="Century Gothic"/>
        </w:rPr>
        <w:t>JUS U.B1.012 – određivanje vlažnosti tla</w:t>
      </w:r>
    </w:p>
    <w:p w:rsidR="001816B0" w:rsidRPr="00897AC1" w:rsidRDefault="001816B0" w:rsidP="001816B0">
      <w:pPr>
        <w:widowControl w:val="0"/>
        <w:numPr>
          <w:ilvl w:val="0"/>
          <w:numId w:val="7"/>
        </w:numPr>
        <w:autoSpaceDE w:val="0"/>
        <w:autoSpaceDN w:val="0"/>
        <w:adjustRightInd w:val="0"/>
        <w:jc w:val="both"/>
        <w:rPr>
          <w:rFonts w:ascii="Century Gothic" w:hAnsi="Century Gothic"/>
        </w:rPr>
      </w:pPr>
      <w:r w:rsidRPr="00897AC1">
        <w:rPr>
          <w:rFonts w:ascii="Century Gothic" w:hAnsi="Century Gothic"/>
        </w:rPr>
        <w:t>JUS U.B1.014 – određivanje specifične težine</w:t>
      </w:r>
    </w:p>
    <w:p w:rsidR="001816B0" w:rsidRPr="00897AC1" w:rsidRDefault="001816B0" w:rsidP="001816B0">
      <w:pPr>
        <w:widowControl w:val="0"/>
        <w:numPr>
          <w:ilvl w:val="0"/>
          <w:numId w:val="7"/>
        </w:numPr>
        <w:autoSpaceDE w:val="0"/>
        <w:autoSpaceDN w:val="0"/>
        <w:adjustRightInd w:val="0"/>
        <w:jc w:val="both"/>
        <w:rPr>
          <w:rFonts w:ascii="Century Gothic" w:hAnsi="Century Gothic"/>
        </w:rPr>
      </w:pPr>
      <w:r w:rsidRPr="00897AC1">
        <w:rPr>
          <w:rFonts w:ascii="Century Gothic" w:hAnsi="Century Gothic"/>
        </w:rPr>
        <w:t>JUS U.B1.016 – određivanje zapreminske težine</w:t>
      </w:r>
    </w:p>
    <w:p w:rsidR="001816B0" w:rsidRPr="00897AC1" w:rsidRDefault="001816B0" w:rsidP="001816B0">
      <w:pPr>
        <w:widowControl w:val="0"/>
        <w:numPr>
          <w:ilvl w:val="0"/>
          <w:numId w:val="7"/>
        </w:numPr>
        <w:autoSpaceDE w:val="0"/>
        <w:autoSpaceDN w:val="0"/>
        <w:adjustRightInd w:val="0"/>
        <w:jc w:val="both"/>
        <w:rPr>
          <w:rFonts w:ascii="Century Gothic" w:hAnsi="Century Gothic"/>
        </w:rPr>
      </w:pPr>
      <w:r w:rsidRPr="00897AC1">
        <w:rPr>
          <w:rFonts w:ascii="Century Gothic" w:hAnsi="Century Gothic"/>
        </w:rPr>
        <w:t>JUS U.B1.018 – određivanje graulometrijskog sastava</w:t>
      </w:r>
    </w:p>
    <w:p w:rsidR="001816B0" w:rsidRPr="00897AC1" w:rsidRDefault="001816B0" w:rsidP="001816B0">
      <w:pPr>
        <w:widowControl w:val="0"/>
        <w:numPr>
          <w:ilvl w:val="0"/>
          <w:numId w:val="7"/>
        </w:numPr>
        <w:autoSpaceDE w:val="0"/>
        <w:autoSpaceDN w:val="0"/>
        <w:adjustRightInd w:val="0"/>
        <w:jc w:val="both"/>
        <w:rPr>
          <w:rFonts w:ascii="Century Gothic" w:hAnsi="Century Gothic"/>
          <w:lang w:val="pl-PL"/>
        </w:rPr>
      </w:pPr>
      <w:r w:rsidRPr="00897AC1">
        <w:rPr>
          <w:rFonts w:ascii="Century Gothic" w:hAnsi="Century Gothic"/>
          <w:lang w:val="pl-PL"/>
        </w:rPr>
        <w:t>JUS U.B1.020 – određivanje granica konzistencije</w:t>
      </w:r>
    </w:p>
    <w:p w:rsidR="001816B0" w:rsidRPr="00897AC1" w:rsidRDefault="001816B0" w:rsidP="001816B0">
      <w:pPr>
        <w:widowControl w:val="0"/>
        <w:numPr>
          <w:ilvl w:val="0"/>
          <w:numId w:val="7"/>
        </w:numPr>
        <w:autoSpaceDE w:val="0"/>
        <w:autoSpaceDN w:val="0"/>
        <w:adjustRightInd w:val="0"/>
        <w:jc w:val="both"/>
        <w:rPr>
          <w:rFonts w:ascii="Century Gothic" w:hAnsi="Century Gothic"/>
          <w:lang w:val="pl-PL"/>
        </w:rPr>
      </w:pPr>
      <w:r w:rsidRPr="00897AC1">
        <w:rPr>
          <w:rFonts w:ascii="Century Gothic" w:hAnsi="Century Gothic"/>
          <w:lang w:val="pl-PL"/>
        </w:rPr>
        <w:t>JUS U.B1.024 – određivanje sagorivih i organskih materijala</w:t>
      </w:r>
    </w:p>
    <w:p w:rsidR="001816B0" w:rsidRPr="00897AC1" w:rsidRDefault="001816B0" w:rsidP="001816B0">
      <w:pPr>
        <w:widowControl w:val="0"/>
        <w:numPr>
          <w:ilvl w:val="0"/>
          <w:numId w:val="7"/>
        </w:numPr>
        <w:autoSpaceDE w:val="0"/>
        <w:autoSpaceDN w:val="0"/>
        <w:adjustRightInd w:val="0"/>
        <w:jc w:val="both"/>
        <w:rPr>
          <w:rFonts w:ascii="Century Gothic" w:hAnsi="Century Gothic"/>
          <w:lang w:val="pl-PL"/>
        </w:rPr>
      </w:pPr>
      <w:r w:rsidRPr="00897AC1">
        <w:rPr>
          <w:rFonts w:ascii="Century Gothic" w:hAnsi="Century Gothic"/>
          <w:lang w:val="pl-PL"/>
        </w:rPr>
        <w:t>JUS U.B1.038 – određivanje optimalnog sadržaja vode.</w:t>
      </w:r>
    </w:p>
    <w:p w:rsidR="001816B0" w:rsidRPr="00897AC1" w:rsidRDefault="001816B0" w:rsidP="001816B0">
      <w:pPr>
        <w:widowControl w:val="0"/>
        <w:autoSpaceDE w:val="0"/>
        <w:autoSpaceDN w:val="0"/>
        <w:adjustRightInd w:val="0"/>
        <w:ind w:left="360"/>
        <w:jc w:val="both"/>
        <w:rPr>
          <w:rFonts w:ascii="Century Gothic" w:hAnsi="Century Gothic"/>
          <w:lang w:val="pl-PL"/>
        </w:rPr>
      </w:pPr>
    </w:p>
    <w:p w:rsidR="001816B0" w:rsidRPr="00897AC1" w:rsidRDefault="001816B0" w:rsidP="001816B0">
      <w:pPr>
        <w:widowControl w:val="0"/>
        <w:autoSpaceDE w:val="0"/>
        <w:autoSpaceDN w:val="0"/>
        <w:adjustRightInd w:val="0"/>
        <w:ind w:firstLine="360"/>
        <w:jc w:val="both"/>
        <w:rPr>
          <w:rFonts w:ascii="Century Gothic" w:hAnsi="Century Gothic"/>
          <w:lang w:val="pl-PL"/>
        </w:rPr>
      </w:pPr>
      <w:r w:rsidRPr="00897AC1">
        <w:rPr>
          <w:rFonts w:ascii="Century Gothic" w:hAnsi="Century Gothic"/>
          <w:lang w:val="pl-PL"/>
        </w:rPr>
        <w:t>Određivanje sadržaja organskih i sagorivih materijala, kao i primenu zapremine tla, treba vršiti samo u specifičnim slučajevima (sumnjivi materijali).</w:t>
      </w:r>
    </w:p>
    <w:p w:rsidR="001816B0" w:rsidRPr="00897AC1" w:rsidRDefault="001816B0" w:rsidP="001816B0">
      <w:pPr>
        <w:widowControl w:val="0"/>
        <w:autoSpaceDE w:val="0"/>
        <w:autoSpaceDN w:val="0"/>
        <w:adjustRightInd w:val="0"/>
        <w:ind w:firstLine="360"/>
        <w:jc w:val="both"/>
        <w:rPr>
          <w:rFonts w:ascii="Century Gothic" w:hAnsi="Century Gothic"/>
          <w:lang w:val="pl-PL"/>
        </w:rPr>
      </w:pPr>
      <w:r w:rsidRPr="00897AC1">
        <w:rPr>
          <w:rFonts w:ascii="Century Gothic" w:hAnsi="Century Gothic"/>
          <w:lang w:val="pl-PL"/>
        </w:rPr>
        <w:t xml:space="preserve">Pri ispitivanju podobnosti zemljanih materijala za izradu nasipa, izvršiti ispitivanje materijala iz svakog usjeka, kao i pri svakoj promjeni materijala. Opite treba obaviti na minimum dva uzorka za svaku vrstu materijala. </w:t>
      </w:r>
    </w:p>
    <w:p w:rsidR="001816B0" w:rsidRPr="00897AC1" w:rsidRDefault="001816B0" w:rsidP="001816B0">
      <w:pPr>
        <w:widowControl w:val="0"/>
        <w:autoSpaceDE w:val="0"/>
        <w:autoSpaceDN w:val="0"/>
        <w:adjustRightInd w:val="0"/>
        <w:jc w:val="both"/>
        <w:rPr>
          <w:rFonts w:ascii="Century Gothic" w:hAnsi="Century Gothic"/>
          <w:b/>
          <w:bCs/>
          <w:lang w:val="pl-PL"/>
        </w:rPr>
      </w:pPr>
    </w:p>
    <w:p w:rsidR="001816B0" w:rsidRPr="00897AC1" w:rsidRDefault="001816B0" w:rsidP="001816B0">
      <w:pPr>
        <w:widowControl w:val="0"/>
        <w:autoSpaceDE w:val="0"/>
        <w:autoSpaceDN w:val="0"/>
        <w:adjustRightInd w:val="0"/>
        <w:jc w:val="both"/>
        <w:rPr>
          <w:rFonts w:ascii="Century Gothic" w:hAnsi="Century Gothic"/>
          <w:b/>
          <w:bCs/>
          <w:lang w:val="pl-PL"/>
        </w:rPr>
      </w:pPr>
    </w:p>
    <w:p w:rsidR="001816B0" w:rsidRPr="00897AC1" w:rsidRDefault="001816B0" w:rsidP="001816B0">
      <w:pPr>
        <w:widowControl w:val="0"/>
        <w:autoSpaceDE w:val="0"/>
        <w:autoSpaceDN w:val="0"/>
        <w:adjustRightInd w:val="0"/>
        <w:jc w:val="both"/>
        <w:rPr>
          <w:rFonts w:ascii="Century Gothic" w:hAnsi="Century Gothic"/>
          <w:b/>
          <w:bCs/>
          <w:lang w:val="pl-PL"/>
        </w:rPr>
      </w:pPr>
      <w:r w:rsidRPr="00897AC1">
        <w:rPr>
          <w:rFonts w:ascii="Century Gothic" w:hAnsi="Century Gothic"/>
          <w:b/>
          <w:bCs/>
          <w:lang w:val="pl-PL"/>
        </w:rPr>
        <w:t>Dovoženje i nasipanje</w:t>
      </w:r>
    </w:p>
    <w:p w:rsidR="001816B0" w:rsidRPr="00897AC1" w:rsidRDefault="001816B0" w:rsidP="001816B0">
      <w:pPr>
        <w:widowControl w:val="0"/>
        <w:autoSpaceDE w:val="0"/>
        <w:autoSpaceDN w:val="0"/>
        <w:adjustRightInd w:val="0"/>
        <w:jc w:val="both"/>
        <w:rPr>
          <w:rFonts w:ascii="Century Gothic" w:hAnsi="Century Gothic"/>
          <w:b/>
          <w:bCs/>
          <w:lang w:val="pl-PL"/>
        </w:rPr>
      </w:pPr>
    </w:p>
    <w:p w:rsidR="001816B0" w:rsidRPr="00897AC1" w:rsidRDefault="001816B0" w:rsidP="001816B0">
      <w:pPr>
        <w:widowControl w:val="0"/>
        <w:autoSpaceDE w:val="0"/>
        <w:autoSpaceDN w:val="0"/>
        <w:adjustRightInd w:val="0"/>
        <w:ind w:firstLine="720"/>
        <w:jc w:val="both"/>
        <w:rPr>
          <w:rFonts w:ascii="Century Gothic" w:hAnsi="Century Gothic"/>
          <w:b/>
          <w:bCs/>
          <w:lang w:val="pl-PL"/>
        </w:rPr>
      </w:pPr>
      <w:r w:rsidRPr="00897AC1">
        <w:rPr>
          <w:rFonts w:ascii="Century Gothic" w:hAnsi="Century Gothic"/>
          <w:lang w:val="pl-PL"/>
        </w:rPr>
        <w:t>Dovoženje i nasipanje materijala na pripremljeno temeljeno tlo, ili na već izgrađeni sloj nasipa, može početi tek pošto Nadzorni organ preuzme donje slojeve. Svaki pojedini sloj mora biti razastrt u podužnom smijeru horizontalno, ili najviše u nagibu jednakom projektovanom uzdužnom nagibu. U poprečnom smislu, svaki pojedini sloj mora imati jednostrani nagib od 2 do 5%. Taj nagib je potreban radi odvođenja atmosferske vode, zbog čega površina sloja, pri ugrađivanju koherentnih zemljanih materijala, mora biti razastrta i odmah zbijena (svakodnevno). Svaki pojedini sloj mora biti nasipan prema projektovanom poprečnom profilu. Pri navoženju prelazi transportnih sredstava moraju biti što ravnomjernije raspoređeni po čitavoj širini planuma.</w:t>
      </w:r>
    </w:p>
    <w:p w:rsidR="001816B0" w:rsidRPr="00897AC1" w:rsidRDefault="001816B0" w:rsidP="001816B0">
      <w:pPr>
        <w:widowControl w:val="0"/>
        <w:autoSpaceDE w:val="0"/>
        <w:autoSpaceDN w:val="0"/>
        <w:adjustRightInd w:val="0"/>
        <w:jc w:val="both"/>
        <w:rPr>
          <w:rFonts w:ascii="Century Gothic" w:hAnsi="Century Gothic"/>
          <w:b/>
          <w:bCs/>
          <w:lang w:val="pl-PL"/>
        </w:rPr>
      </w:pPr>
    </w:p>
    <w:p w:rsidR="001816B0" w:rsidRPr="00897AC1" w:rsidRDefault="001816B0" w:rsidP="001816B0">
      <w:pPr>
        <w:widowControl w:val="0"/>
        <w:autoSpaceDE w:val="0"/>
        <w:autoSpaceDN w:val="0"/>
        <w:adjustRightInd w:val="0"/>
        <w:jc w:val="both"/>
        <w:rPr>
          <w:rFonts w:ascii="Century Gothic" w:hAnsi="Century Gothic"/>
          <w:b/>
          <w:bCs/>
          <w:lang w:val="pl-PL"/>
        </w:rPr>
      </w:pPr>
    </w:p>
    <w:p w:rsidR="001816B0" w:rsidRPr="00897AC1" w:rsidRDefault="001816B0" w:rsidP="001816B0">
      <w:pPr>
        <w:widowControl w:val="0"/>
        <w:autoSpaceDE w:val="0"/>
        <w:autoSpaceDN w:val="0"/>
        <w:adjustRightInd w:val="0"/>
        <w:jc w:val="both"/>
        <w:rPr>
          <w:rFonts w:ascii="Century Gothic" w:hAnsi="Century Gothic"/>
          <w:b/>
          <w:bCs/>
          <w:lang w:val="pl-PL"/>
        </w:rPr>
      </w:pPr>
      <w:r w:rsidRPr="00897AC1">
        <w:rPr>
          <w:rFonts w:ascii="Century Gothic" w:hAnsi="Century Gothic"/>
          <w:b/>
          <w:bCs/>
          <w:lang w:val="pl-PL"/>
        </w:rPr>
        <w:t>Nabijanje</w:t>
      </w:r>
    </w:p>
    <w:p w:rsidR="001816B0" w:rsidRPr="00897AC1" w:rsidRDefault="001816B0" w:rsidP="001816B0">
      <w:pPr>
        <w:widowControl w:val="0"/>
        <w:autoSpaceDE w:val="0"/>
        <w:autoSpaceDN w:val="0"/>
        <w:adjustRightInd w:val="0"/>
        <w:jc w:val="both"/>
        <w:rPr>
          <w:rFonts w:ascii="Century Gothic" w:hAnsi="Century Gothic"/>
          <w:b/>
          <w:bCs/>
          <w:lang w:val="pl-PL"/>
        </w:rPr>
      </w:pPr>
    </w:p>
    <w:p w:rsidR="001816B0" w:rsidRPr="00897AC1" w:rsidRDefault="001816B0" w:rsidP="001816B0">
      <w:pPr>
        <w:widowControl w:val="0"/>
        <w:autoSpaceDE w:val="0"/>
        <w:autoSpaceDN w:val="0"/>
        <w:adjustRightInd w:val="0"/>
        <w:ind w:firstLine="720"/>
        <w:jc w:val="both"/>
        <w:rPr>
          <w:rFonts w:ascii="Century Gothic" w:hAnsi="Century Gothic"/>
          <w:lang w:val="pl-PL"/>
        </w:rPr>
      </w:pPr>
      <w:r w:rsidRPr="00897AC1">
        <w:rPr>
          <w:rFonts w:ascii="Century Gothic" w:hAnsi="Century Gothic"/>
          <w:lang w:val="pl-PL"/>
        </w:rPr>
        <w:t xml:space="preserve">Svaki sloj nasipa mora da bude nabijen u punoj širini odgovarajućim mehaničkim sredstvom, pri čemu zbijanje treba u načelu izvoditi od ivice prema sredini. </w:t>
      </w:r>
    </w:p>
    <w:p w:rsidR="001816B0" w:rsidRPr="00897AC1" w:rsidRDefault="001816B0" w:rsidP="001816B0">
      <w:pPr>
        <w:widowControl w:val="0"/>
        <w:autoSpaceDE w:val="0"/>
        <w:autoSpaceDN w:val="0"/>
        <w:adjustRightInd w:val="0"/>
        <w:ind w:firstLine="720"/>
        <w:jc w:val="both"/>
        <w:rPr>
          <w:rFonts w:ascii="Century Gothic" w:hAnsi="Century Gothic"/>
          <w:lang w:val="pl-PL"/>
        </w:rPr>
      </w:pPr>
      <w:r w:rsidRPr="00897AC1">
        <w:rPr>
          <w:rFonts w:ascii="Century Gothic" w:hAnsi="Century Gothic"/>
          <w:lang w:val="pl-PL"/>
        </w:rPr>
        <w:t>Svaki sloj nasipa mora da bude pre početka nabijanja ovlažen ili posušen do vlažnosti koja je u skladu s prethodnim ispitivanjima, pri kojoj se upotrebljena vrsta materijala može nabiti do zahtevane zbijenosti, uz to svaki sloj nasipa mora biti usitnjen mašinskim putem. Ukoliko se nakon nabijanja i kontrole kvaliteta ne nastavlja odmah s nasipanjem sledećeg sloja, već se nastavlja s nasipanjem nakon dužeg vremenskog perioda, pod različitim vremenskim prilikama, prije nasipanja treba ponovo kontrolisati kvalitet zbijenosti. Izrada se u tom slučaju može početi tek kada je ispitivanjem ponovo dokazan kvalitet zbijenosti.</w:t>
      </w:r>
    </w:p>
    <w:p w:rsidR="001816B0" w:rsidRPr="00897AC1" w:rsidRDefault="001816B0" w:rsidP="001816B0">
      <w:pPr>
        <w:widowControl w:val="0"/>
        <w:autoSpaceDE w:val="0"/>
        <w:autoSpaceDN w:val="0"/>
        <w:adjustRightInd w:val="0"/>
        <w:ind w:firstLine="720"/>
        <w:jc w:val="both"/>
        <w:rPr>
          <w:rFonts w:ascii="Century Gothic" w:hAnsi="Century Gothic"/>
          <w:lang w:val="pl-PL"/>
        </w:rPr>
      </w:pPr>
      <w:r w:rsidRPr="00897AC1">
        <w:rPr>
          <w:rFonts w:ascii="Century Gothic" w:hAnsi="Century Gothic"/>
          <w:lang w:val="pl-PL"/>
        </w:rPr>
        <w:t>Nasipanje se mora izvoditi tako da slojevi u uzdužnom smislu budu po mogućnosti horizontalni i tako da se izbjegnu nagli visinski prelazi među slojevima razne visine, a izvedu se pod nagibom kod kojih se još može provesti propisno zbijanje.</w:t>
      </w:r>
    </w:p>
    <w:p w:rsidR="001816B0" w:rsidRPr="00897AC1" w:rsidRDefault="001816B0" w:rsidP="001816B0">
      <w:pPr>
        <w:widowControl w:val="0"/>
        <w:autoSpaceDE w:val="0"/>
        <w:autoSpaceDN w:val="0"/>
        <w:adjustRightInd w:val="0"/>
        <w:ind w:firstLine="720"/>
        <w:jc w:val="both"/>
        <w:rPr>
          <w:rFonts w:ascii="Century Gothic" w:hAnsi="Century Gothic"/>
          <w:lang w:val="pl-PL"/>
        </w:rPr>
      </w:pPr>
      <w:r w:rsidRPr="00897AC1">
        <w:rPr>
          <w:rFonts w:ascii="Century Gothic" w:hAnsi="Century Gothic"/>
          <w:lang w:val="pl-PL"/>
        </w:rPr>
        <w:t>Rad na nasipanju biće prekinut u svako doba kad nije moguće postići zadovoljavajuće rezultate, naročito zbog kiše, ili nekih drugih atmosferskih nepogoda. Po ovom osnovu Izvođač nema pravo na bilo kakvu naknadu. Materijal nasipa ne sme se ugraditi na smrznute površine, niti se sme ugraditi na snijeg i led.</w:t>
      </w:r>
    </w:p>
    <w:p w:rsidR="001816B0" w:rsidRPr="00897AC1" w:rsidRDefault="001816B0" w:rsidP="001816B0">
      <w:pPr>
        <w:widowControl w:val="0"/>
        <w:autoSpaceDE w:val="0"/>
        <w:autoSpaceDN w:val="0"/>
        <w:adjustRightInd w:val="0"/>
        <w:jc w:val="both"/>
        <w:rPr>
          <w:rFonts w:ascii="Century Gothic" w:hAnsi="Century Gothic"/>
          <w:lang w:val="pl-PL"/>
        </w:rPr>
      </w:pPr>
    </w:p>
    <w:p w:rsidR="001816B0" w:rsidRPr="00897AC1" w:rsidRDefault="001816B0" w:rsidP="001816B0">
      <w:pPr>
        <w:widowControl w:val="0"/>
        <w:autoSpaceDE w:val="0"/>
        <w:autoSpaceDN w:val="0"/>
        <w:adjustRightInd w:val="0"/>
        <w:jc w:val="both"/>
        <w:rPr>
          <w:rFonts w:ascii="Century Gothic" w:hAnsi="Century Gothic"/>
          <w:lang w:val="pl-PL"/>
        </w:rPr>
      </w:pPr>
    </w:p>
    <w:p w:rsidR="001816B0" w:rsidRPr="00897AC1" w:rsidRDefault="001816B0" w:rsidP="001816B0">
      <w:pPr>
        <w:pStyle w:val="Heading2"/>
        <w:keepNext w:val="0"/>
        <w:widowControl w:val="0"/>
        <w:rPr>
          <w:rFonts w:ascii="Century Gothic" w:hAnsi="Century Gothic"/>
          <w:lang w:val="pl-PL"/>
        </w:rPr>
      </w:pPr>
      <w:r w:rsidRPr="00897AC1">
        <w:rPr>
          <w:rFonts w:ascii="Century Gothic" w:hAnsi="Century Gothic"/>
          <w:lang w:val="pl-PL"/>
        </w:rPr>
        <w:t>Propisi po kojima se vrši kontrola kvaliteta ugrađivanja</w:t>
      </w:r>
    </w:p>
    <w:p w:rsidR="001816B0" w:rsidRPr="00897AC1" w:rsidRDefault="001816B0" w:rsidP="001816B0">
      <w:pPr>
        <w:widowControl w:val="0"/>
        <w:autoSpaceDE w:val="0"/>
        <w:autoSpaceDN w:val="0"/>
        <w:adjustRightInd w:val="0"/>
        <w:jc w:val="both"/>
        <w:rPr>
          <w:rFonts w:ascii="Century Gothic" w:hAnsi="Century Gothic"/>
          <w:lang w:val="pl-PL"/>
        </w:rPr>
      </w:pPr>
    </w:p>
    <w:p w:rsidR="001816B0" w:rsidRPr="00897AC1" w:rsidRDefault="001816B0" w:rsidP="001816B0">
      <w:pPr>
        <w:widowControl w:val="0"/>
        <w:numPr>
          <w:ilvl w:val="0"/>
          <w:numId w:val="8"/>
        </w:numPr>
        <w:autoSpaceDE w:val="0"/>
        <w:autoSpaceDN w:val="0"/>
        <w:adjustRightInd w:val="0"/>
        <w:jc w:val="both"/>
        <w:rPr>
          <w:rFonts w:ascii="Century Gothic" w:hAnsi="Century Gothic"/>
        </w:rPr>
      </w:pPr>
      <w:r w:rsidRPr="00897AC1">
        <w:rPr>
          <w:rFonts w:ascii="Century Gothic" w:hAnsi="Century Gothic"/>
        </w:rPr>
        <w:t>JUS U.B1.010 – uzimanje uzoraka</w:t>
      </w:r>
    </w:p>
    <w:p w:rsidR="001816B0" w:rsidRPr="00897AC1" w:rsidRDefault="001816B0" w:rsidP="001816B0">
      <w:pPr>
        <w:widowControl w:val="0"/>
        <w:numPr>
          <w:ilvl w:val="0"/>
          <w:numId w:val="8"/>
        </w:numPr>
        <w:autoSpaceDE w:val="0"/>
        <w:autoSpaceDN w:val="0"/>
        <w:adjustRightInd w:val="0"/>
        <w:jc w:val="both"/>
        <w:rPr>
          <w:rFonts w:ascii="Century Gothic" w:hAnsi="Century Gothic"/>
        </w:rPr>
      </w:pPr>
      <w:r w:rsidRPr="00897AC1">
        <w:rPr>
          <w:rFonts w:ascii="Century Gothic" w:hAnsi="Century Gothic"/>
        </w:rPr>
        <w:t>JUS U.B1.012 – određivanje vlažnosti tla</w:t>
      </w:r>
    </w:p>
    <w:p w:rsidR="001816B0" w:rsidRPr="00897AC1" w:rsidRDefault="001816B0" w:rsidP="001816B0">
      <w:pPr>
        <w:widowControl w:val="0"/>
        <w:numPr>
          <w:ilvl w:val="0"/>
          <w:numId w:val="8"/>
        </w:numPr>
        <w:autoSpaceDE w:val="0"/>
        <w:autoSpaceDN w:val="0"/>
        <w:adjustRightInd w:val="0"/>
        <w:jc w:val="both"/>
        <w:rPr>
          <w:rFonts w:ascii="Century Gothic" w:hAnsi="Century Gothic"/>
        </w:rPr>
      </w:pPr>
      <w:r w:rsidRPr="00897AC1">
        <w:rPr>
          <w:rFonts w:ascii="Century Gothic" w:hAnsi="Century Gothic"/>
        </w:rPr>
        <w:t>JUS U.B1.016 – određivanje zapreminske težine tla</w:t>
      </w:r>
    </w:p>
    <w:p w:rsidR="001816B0" w:rsidRPr="00897AC1" w:rsidRDefault="001816B0" w:rsidP="001816B0">
      <w:pPr>
        <w:widowControl w:val="0"/>
        <w:numPr>
          <w:ilvl w:val="0"/>
          <w:numId w:val="8"/>
        </w:numPr>
        <w:autoSpaceDE w:val="0"/>
        <w:autoSpaceDN w:val="0"/>
        <w:adjustRightInd w:val="0"/>
        <w:jc w:val="both"/>
        <w:rPr>
          <w:rFonts w:ascii="Century Gothic" w:hAnsi="Century Gothic"/>
        </w:rPr>
      </w:pPr>
      <w:r w:rsidRPr="00897AC1">
        <w:rPr>
          <w:rFonts w:ascii="Century Gothic" w:hAnsi="Century Gothic"/>
        </w:rPr>
        <w:t>JUS U.B1.046 – određivanje modula stišljivosti kružnom pločom</w:t>
      </w:r>
    </w:p>
    <w:p w:rsidR="001816B0" w:rsidRPr="00897AC1" w:rsidRDefault="001816B0" w:rsidP="001816B0">
      <w:pPr>
        <w:widowControl w:val="0"/>
        <w:autoSpaceDE w:val="0"/>
        <w:autoSpaceDN w:val="0"/>
        <w:adjustRightInd w:val="0"/>
        <w:jc w:val="both"/>
        <w:rPr>
          <w:rFonts w:ascii="Century Gothic" w:hAnsi="Century Gothic"/>
          <w:b/>
          <w:bCs/>
          <w:iCs/>
        </w:rPr>
      </w:pPr>
    </w:p>
    <w:p w:rsidR="001816B0" w:rsidRPr="00897AC1" w:rsidRDefault="001816B0" w:rsidP="001816B0">
      <w:pPr>
        <w:widowControl w:val="0"/>
        <w:autoSpaceDE w:val="0"/>
        <w:autoSpaceDN w:val="0"/>
        <w:adjustRightInd w:val="0"/>
        <w:jc w:val="both"/>
        <w:rPr>
          <w:rFonts w:ascii="Century Gothic" w:hAnsi="Century Gothic"/>
          <w:b/>
          <w:bCs/>
          <w:iCs/>
        </w:rPr>
      </w:pPr>
    </w:p>
    <w:p w:rsidR="001816B0" w:rsidRPr="00897AC1" w:rsidRDefault="001816B0" w:rsidP="001816B0">
      <w:pPr>
        <w:widowControl w:val="0"/>
        <w:autoSpaceDE w:val="0"/>
        <w:autoSpaceDN w:val="0"/>
        <w:adjustRightInd w:val="0"/>
        <w:jc w:val="both"/>
        <w:rPr>
          <w:rFonts w:ascii="Century Gothic" w:hAnsi="Century Gothic"/>
          <w:b/>
          <w:bCs/>
          <w:iCs/>
        </w:rPr>
      </w:pPr>
      <w:r w:rsidRPr="00897AC1">
        <w:rPr>
          <w:rFonts w:ascii="Century Gothic" w:hAnsi="Century Gothic"/>
          <w:b/>
          <w:bCs/>
          <w:iCs/>
        </w:rPr>
        <w:t>Obim tekućih kontrolnih ispitivanja</w:t>
      </w:r>
    </w:p>
    <w:p w:rsidR="001816B0" w:rsidRPr="00897AC1" w:rsidRDefault="001816B0" w:rsidP="001816B0">
      <w:pPr>
        <w:widowControl w:val="0"/>
        <w:autoSpaceDE w:val="0"/>
        <w:autoSpaceDN w:val="0"/>
        <w:adjustRightInd w:val="0"/>
        <w:jc w:val="both"/>
        <w:rPr>
          <w:rFonts w:ascii="Century Gothic" w:hAnsi="Century Gothic"/>
          <w:b/>
          <w:bCs/>
          <w:iCs/>
        </w:rPr>
      </w:pPr>
    </w:p>
    <w:p w:rsidR="001816B0" w:rsidRPr="00897AC1" w:rsidRDefault="001816B0" w:rsidP="001816B0">
      <w:pPr>
        <w:widowControl w:val="0"/>
        <w:autoSpaceDE w:val="0"/>
        <w:autoSpaceDN w:val="0"/>
        <w:adjustRightInd w:val="0"/>
        <w:ind w:firstLine="720"/>
        <w:jc w:val="both"/>
        <w:rPr>
          <w:rFonts w:ascii="Century Gothic" w:hAnsi="Century Gothic"/>
        </w:rPr>
      </w:pPr>
      <w:r w:rsidRPr="00897AC1">
        <w:rPr>
          <w:rFonts w:ascii="Century Gothic" w:hAnsi="Century Gothic"/>
        </w:rPr>
        <w:t xml:space="preserve">Zbijenost slojeva nasipa ispituje se </w:t>
      </w:r>
      <w:proofErr w:type="gramStart"/>
      <w:r w:rsidRPr="00897AC1">
        <w:rPr>
          <w:rFonts w:ascii="Century Gothic" w:hAnsi="Century Gothic"/>
        </w:rPr>
        <w:t>na</w:t>
      </w:r>
      <w:proofErr w:type="gramEnd"/>
      <w:r w:rsidRPr="00897AC1">
        <w:rPr>
          <w:rFonts w:ascii="Century Gothic" w:hAnsi="Century Gothic"/>
        </w:rPr>
        <w:t xml:space="preserve"> svakih 50-100 m sa dva opita u neposrednoj blizini, koji daju jedan rezultat. Ovo važi za nasipe kraće </w:t>
      </w:r>
      <w:proofErr w:type="gramStart"/>
      <w:r w:rsidRPr="00897AC1">
        <w:rPr>
          <w:rFonts w:ascii="Century Gothic" w:hAnsi="Century Gothic"/>
        </w:rPr>
        <w:t>od</w:t>
      </w:r>
      <w:proofErr w:type="gramEnd"/>
      <w:r w:rsidRPr="00897AC1">
        <w:rPr>
          <w:rFonts w:ascii="Century Gothic" w:hAnsi="Century Gothic"/>
        </w:rPr>
        <w:t xml:space="preserve"> 50 m. Vlažnost materijala ispituje se svakodnevno. Izradi sledećeg sloja ne može se pristupiti dok se ne dokaže zahtevani kvalitet prethodnog sloja.</w:t>
      </w:r>
    </w:p>
    <w:p w:rsidR="001816B0" w:rsidRPr="00897AC1" w:rsidRDefault="001816B0" w:rsidP="001816B0">
      <w:pPr>
        <w:widowControl w:val="0"/>
        <w:autoSpaceDE w:val="0"/>
        <w:autoSpaceDN w:val="0"/>
        <w:adjustRightInd w:val="0"/>
        <w:jc w:val="both"/>
        <w:rPr>
          <w:rFonts w:ascii="Century Gothic" w:hAnsi="Century Gothic"/>
          <w:b/>
          <w:bCs/>
        </w:rPr>
      </w:pPr>
    </w:p>
    <w:p w:rsidR="001816B0" w:rsidRPr="00897AC1" w:rsidRDefault="001816B0" w:rsidP="001816B0">
      <w:pPr>
        <w:widowControl w:val="0"/>
        <w:autoSpaceDE w:val="0"/>
        <w:autoSpaceDN w:val="0"/>
        <w:adjustRightInd w:val="0"/>
        <w:jc w:val="both"/>
        <w:rPr>
          <w:rFonts w:ascii="Century Gothic" w:hAnsi="Century Gothic"/>
          <w:b/>
          <w:bCs/>
        </w:rPr>
      </w:pPr>
    </w:p>
    <w:p w:rsidR="001816B0" w:rsidRPr="00897AC1" w:rsidRDefault="001816B0" w:rsidP="001816B0">
      <w:pPr>
        <w:widowControl w:val="0"/>
        <w:autoSpaceDE w:val="0"/>
        <w:autoSpaceDN w:val="0"/>
        <w:adjustRightInd w:val="0"/>
        <w:jc w:val="both"/>
        <w:rPr>
          <w:rFonts w:ascii="Century Gothic" w:hAnsi="Century Gothic"/>
          <w:b/>
          <w:bCs/>
        </w:rPr>
      </w:pPr>
      <w:r w:rsidRPr="00897AC1">
        <w:rPr>
          <w:rFonts w:ascii="Century Gothic" w:hAnsi="Century Gothic"/>
          <w:b/>
          <w:bCs/>
        </w:rPr>
        <w:t>Prijem ugrađenog materijala</w:t>
      </w:r>
    </w:p>
    <w:p w:rsidR="001816B0" w:rsidRPr="00897AC1" w:rsidRDefault="001816B0" w:rsidP="001816B0">
      <w:pPr>
        <w:widowControl w:val="0"/>
        <w:autoSpaceDE w:val="0"/>
        <w:autoSpaceDN w:val="0"/>
        <w:adjustRightInd w:val="0"/>
        <w:jc w:val="both"/>
        <w:rPr>
          <w:rFonts w:ascii="Century Gothic" w:hAnsi="Century Gothic"/>
          <w:b/>
          <w:bCs/>
        </w:rPr>
      </w:pPr>
    </w:p>
    <w:p w:rsidR="001816B0" w:rsidRPr="00897AC1" w:rsidRDefault="001816B0" w:rsidP="001816B0">
      <w:pPr>
        <w:widowControl w:val="0"/>
        <w:autoSpaceDE w:val="0"/>
        <w:autoSpaceDN w:val="0"/>
        <w:adjustRightInd w:val="0"/>
        <w:ind w:firstLine="720"/>
        <w:jc w:val="both"/>
        <w:rPr>
          <w:rFonts w:ascii="Century Gothic" w:hAnsi="Century Gothic"/>
          <w:lang w:val="pl-PL"/>
        </w:rPr>
      </w:pPr>
      <w:r w:rsidRPr="00897AC1">
        <w:rPr>
          <w:rFonts w:ascii="Century Gothic" w:hAnsi="Century Gothic"/>
        </w:rPr>
        <w:t xml:space="preserve">Prijem svakog sloja nasipa izvršiće Nadzorni organ, prema propisanim kriterijumima. </w:t>
      </w:r>
      <w:r w:rsidRPr="00897AC1">
        <w:rPr>
          <w:rFonts w:ascii="Century Gothic" w:hAnsi="Century Gothic"/>
          <w:lang w:val="pl-PL"/>
        </w:rPr>
        <w:t xml:space="preserve">Sve utvrđene nedostatke u odnosu na navedene uslove kvaliteta Izvođač mora da popravi, odnosno da odstrani. </w:t>
      </w:r>
    </w:p>
    <w:p w:rsidR="001816B0" w:rsidRPr="00897AC1" w:rsidRDefault="001816B0" w:rsidP="001816B0">
      <w:pPr>
        <w:widowControl w:val="0"/>
        <w:autoSpaceDE w:val="0"/>
        <w:autoSpaceDN w:val="0"/>
        <w:adjustRightInd w:val="0"/>
        <w:jc w:val="both"/>
        <w:rPr>
          <w:rFonts w:ascii="Century Gothic" w:hAnsi="Century Gothic"/>
          <w:b/>
          <w:bCs/>
          <w:lang w:val="pl-PL"/>
        </w:rPr>
      </w:pPr>
    </w:p>
    <w:p w:rsidR="001816B0" w:rsidRPr="00897AC1" w:rsidRDefault="001816B0" w:rsidP="001816B0">
      <w:pPr>
        <w:widowControl w:val="0"/>
        <w:autoSpaceDE w:val="0"/>
        <w:autoSpaceDN w:val="0"/>
        <w:adjustRightInd w:val="0"/>
        <w:jc w:val="both"/>
        <w:rPr>
          <w:rFonts w:ascii="Century Gothic" w:hAnsi="Century Gothic"/>
          <w:b/>
          <w:bCs/>
          <w:lang w:val="pl-PL"/>
        </w:rPr>
      </w:pPr>
      <w:r w:rsidRPr="00897AC1">
        <w:rPr>
          <w:rFonts w:ascii="Century Gothic" w:hAnsi="Century Gothic"/>
          <w:b/>
          <w:bCs/>
          <w:lang w:val="pl-PL"/>
        </w:rPr>
        <w:t>Mjerenje</w:t>
      </w:r>
    </w:p>
    <w:p w:rsidR="001816B0" w:rsidRPr="00897AC1" w:rsidRDefault="001816B0" w:rsidP="001816B0">
      <w:pPr>
        <w:widowControl w:val="0"/>
        <w:autoSpaceDE w:val="0"/>
        <w:autoSpaceDN w:val="0"/>
        <w:adjustRightInd w:val="0"/>
        <w:jc w:val="both"/>
        <w:rPr>
          <w:rFonts w:ascii="Century Gothic" w:hAnsi="Century Gothic"/>
          <w:b/>
          <w:bCs/>
          <w:lang w:val="pl-PL"/>
        </w:rPr>
      </w:pPr>
    </w:p>
    <w:p w:rsidR="001816B0" w:rsidRPr="00897AC1" w:rsidRDefault="001816B0" w:rsidP="001816B0">
      <w:pPr>
        <w:widowControl w:val="0"/>
        <w:autoSpaceDE w:val="0"/>
        <w:autoSpaceDN w:val="0"/>
        <w:adjustRightInd w:val="0"/>
        <w:ind w:firstLine="720"/>
        <w:jc w:val="both"/>
        <w:rPr>
          <w:rFonts w:ascii="Century Gothic" w:hAnsi="Century Gothic"/>
          <w:lang w:val="pl-PL"/>
        </w:rPr>
      </w:pPr>
      <w:r w:rsidRPr="00897AC1">
        <w:rPr>
          <w:rFonts w:ascii="Century Gothic" w:hAnsi="Century Gothic"/>
          <w:lang w:val="pl-PL"/>
        </w:rPr>
        <w:t>Količina ugrađenog materijala mjeri se kubnim metrima po stvarno izvršenim količinama u okviru projekta.</w:t>
      </w:r>
    </w:p>
    <w:p w:rsidR="001816B0" w:rsidRPr="00897AC1" w:rsidRDefault="001816B0" w:rsidP="001816B0">
      <w:pPr>
        <w:widowControl w:val="0"/>
        <w:autoSpaceDE w:val="0"/>
        <w:autoSpaceDN w:val="0"/>
        <w:adjustRightInd w:val="0"/>
        <w:jc w:val="both"/>
        <w:rPr>
          <w:rFonts w:ascii="Century Gothic" w:hAnsi="Century Gothic"/>
          <w:b/>
          <w:bCs/>
          <w:lang w:val="pl-PL"/>
        </w:rPr>
      </w:pPr>
    </w:p>
    <w:p w:rsidR="001816B0" w:rsidRPr="00897AC1" w:rsidRDefault="001816B0" w:rsidP="001816B0">
      <w:pPr>
        <w:widowControl w:val="0"/>
        <w:autoSpaceDE w:val="0"/>
        <w:autoSpaceDN w:val="0"/>
        <w:adjustRightInd w:val="0"/>
        <w:jc w:val="both"/>
        <w:rPr>
          <w:rFonts w:ascii="Century Gothic" w:hAnsi="Century Gothic"/>
          <w:b/>
          <w:bCs/>
          <w:lang w:val="pl-PL"/>
        </w:rPr>
      </w:pPr>
      <w:r w:rsidRPr="00897AC1">
        <w:rPr>
          <w:rFonts w:ascii="Century Gothic" w:hAnsi="Century Gothic"/>
          <w:b/>
          <w:bCs/>
          <w:lang w:val="pl-PL"/>
        </w:rPr>
        <w:t>Plaćanje</w:t>
      </w:r>
    </w:p>
    <w:p w:rsidR="001816B0" w:rsidRPr="00897AC1" w:rsidRDefault="001816B0" w:rsidP="001816B0">
      <w:pPr>
        <w:widowControl w:val="0"/>
        <w:autoSpaceDE w:val="0"/>
        <w:autoSpaceDN w:val="0"/>
        <w:adjustRightInd w:val="0"/>
        <w:jc w:val="both"/>
        <w:rPr>
          <w:rFonts w:ascii="Century Gothic" w:hAnsi="Century Gothic"/>
          <w:b/>
          <w:bCs/>
          <w:lang w:val="pl-PL"/>
        </w:rPr>
      </w:pPr>
    </w:p>
    <w:p w:rsidR="001816B0" w:rsidRDefault="001816B0" w:rsidP="001816B0">
      <w:pPr>
        <w:rPr>
          <w:rFonts w:ascii="Century Gothic" w:hAnsi="Century Gothic"/>
          <w:lang w:val="pl-PL"/>
        </w:rPr>
      </w:pPr>
      <w:r>
        <w:rPr>
          <w:rFonts w:ascii="Century Gothic" w:hAnsi="Century Gothic"/>
          <w:lang w:val="pl-PL"/>
        </w:rPr>
        <w:t>Plaćanje je po m3 u zbijenom stanju.</w:t>
      </w:r>
    </w:p>
    <w:p w:rsidR="001816B0" w:rsidRDefault="001816B0" w:rsidP="001816B0">
      <w:pPr>
        <w:rPr>
          <w:rFonts w:ascii="Century Gothic" w:hAnsi="Century Gothic"/>
          <w:lang w:val="pl-PL"/>
        </w:rPr>
      </w:pPr>
    </w:p>
    <w:p w:rsidR="001816B0" w:rsidRDefault="001816B0" w:rsidP="001816B0">
      <w:pPr>
        <w:rPr>
          <w:rFonts w:ascii="Century Gothic" w:hAnsi="Century Gothic"/>
          <w:lang w:val="pl-PL"/>
        </w:rPr>
      </w:pPr>
    </w:p>
    <w:p w:rsidR="00DF4903" w:rsidRDefault="00DF4903" w:rsidP="001816B0">
      <w:pPr>
        <w:rPr>
          <w:rFonts w:ascii="Century Gothic" w:hAnsi="Century Gothic"/>
          <w:lang w:val="pl-PL"/>
        </w:rPr>
      </w:pPr>
    </w:p>
    <w:p w:rsidR="001816B0" w:rsidRDefault="00691C0A" w:rsidP="00691C0A">
      <w:pPr>
        <w:pStyle w:val="ListParagraph"/>
        <w:ind w:left="1134"/>
        <w:rPr>
          <w:rFonts w:ascii="Century Gothic" w:hAnsi="Century Gothic"/>
          <w:b/>
          <w:sz w:val="28"/>
          <w:szCs w:val="28"/>
          <w:u w:val="single"/>
          <w:lang w:val="pl-PL"/>
        </w:rPr>
      </w:pPr>
      <w:r>
        <w:rPr>
          <w:rFonts w:ascii="Century Gothic" w:hAnsi="Century Gothic"/>
          <w:b/>
          <w:sz w:val="28"/>
          <w:szCs w:val="28"/>
          <w:u w:val="single"/>
          <w:lang w:val="nl-NL"/>
        </w:rPr>
        <w:t>4</w:t>
      </w:r>
      <w:r>
        <w:rPr>
          <w:rFonts w:ascii="Century Gothic" w:hAnsi="Century Gothic"/>
          <w:b/>
          <w:sz w:val="28"/>
          <w:szCs w:val="28"/>
          <w:u w:val="single"/>
          <w:lang w:val="nl-NL"/>
        </w:rPr>
        <w:t xml:space="preserve">. </w:t>
      </w:r>
      <w:r w:rsidR="001816B0">
        <w:rPr>
          <w:rFonts w:ascii="Century Gothic" w:hAnsi="Century Gothic"/>
          <w:b/>
          <w:sz w:val="28"/>
          <w:szCs w:val="28"/>
          <w:u w:val="single"/>
          <w:lang w:val="pl-PL"/>
        </w:rPr>
        <w:t>Obrada podtla</w:t>
      </w:r>
    </w:p>
    <w:p w:rsidR="00975921" w:rsidRPr="00975921" w:rsidRDefault="00975921" w:rsidP="00975921">
      <w:pPr>
        <w:ind w:left="709"/>
        <w:rPr>
          <w:rFonts w:ascii="Century Gothic" w:hAnsi="Century Gothic"/>
          <w:b/>
          <w:sz w:val="28"/>
          <w:szCs w:val="28"/>
          <w:u w:val="single"/>
          <w:lang w:val="pl-PL"/>
        </w:rPr>
      </w:pPr>
    </w:p>
    <w:p w:rsidR="001816B0" w:rsidRPr="00897AC1" w:rsidRDefault="001816B0" w:rsidP="001816B0">
      <w:pPr>
        <w:widowControl w:val="0"/>
        <w:autoSpaceDE w:val="0"/>
        <w:autoSpaceDN w:val="0"/>
        <w:adjustRightInd w:val="0"/>
        <w:ind w:firstLine="360"/>
        <w:jc w:val="both"/>
        <w:rPr>
          <w:rFonts w:ascii="Century Gothic" w:hAnsi="Century Gothic"/>
        </w:rPr>
      </w:pPr>
      <w:r w:rsidRPr="00841984">
        <w:rPr>
          <w:rFonts w:ascii="Century Gothic" w:hAnsi="Century Gothic"/>
          <w:lang w:val="pl-PL"/>
        </w:rPr>
        <w:t xml:space="preserve">Podtlo je samoniklo tlo na kome se vrši temeljenje (izgradnja) nasipa, kao I samoniklo tlo do kojeg se vrši široki iskop zbog izrade gornjeg stroja. Rad obuhvata zbijanje, eventualno razrivanje, radi sušenja ili kvašenja prirodnog tla u debljini koja je određena projektom (približno oko 30 cm). </w:t>
      </w:r>
      <w:r w:rsidRPr="00897AC1">
        <w:rPr>
          <w:rFonts w:ascii="Century Gothic" w:hAnsi="Century Gothic"/>
        </w:rPr>
        <w:t>Propisi po kojima se kontroliše kvalitet materijala su:</w:t>
      </w:r>
    </w:p>
    <w:p w:rsidR="001816B0" w:rsidRPr="00897AC1" w:rsidRDefault="001816B0" w:rsidP="001816B0">
      <w:pPr>
        <w:widowControl w:val="0"/>
        <w:numPr>
          <w:ilvl w:val="0"/>
          <w:numId w:val="10"/>
        </w:numPr>
        <w:autoSpaceDE w:val="0"/>
        <w:autoSpaceDN w:val="0"/>
        <w:adjustRightInd w:val="0"/>
        <w:jc w:val="both"/>
        <w:rPr>
          <w:rFonts w:ascii="Century Gothic" w:hAnsi="Century Gothic"/>
        </w:rPr>
      </w:pPr>
      <w:r w:rsidRPr="00897AC1">
        <w:rPr>
          <w:rFonts w:ascii="Century Gothic" w:hAnsi="Century Gothic"/>
        </w:rPr>
        <w:t>JUS U.B1.010 - Uzimanje uzoraka</w:t>
      </w:r>
    </w:p>
    <w:p w:rsidR="001816B0" w:rsidRPr="00897AC1" w:rsidRDefault="001816B0" w:rsidP="001816B0">
      <w:pPr>
        <w:widowControl w:val="0"/>
        <w:numPr>
          <w:ilvl w:val="0"/>
          <w:numId w:val="10"/>
        </w:numPr>
        <w:autoSpaceDE w:val="0"/>
        <w:autoSpaceDN w:val="0"/>
        <w:adjustRightInd w:val="0"/>
        <w:jc w:val="both"/>
        <w:rPr>
          <w:rFonts w:ascii="Century Gothic" w:hAnsi="Century Gothic"/>
        </w:rPr>
      </w:pPr>
      <w:r w:rsidRPr="00897AC1">
        <w:rPr>
          <w:rFonts w:ascii="Century Gothic" w:hAnsi="Century Gothic"/>
        </w:rPr>
        <w:t>JUS U.B1.012 - Određivanje vlažnosti tla</w:t>
      </w:r>
    </w:p>
    <w:p w:rsidR="001816B0" w:rsidRPr="00897AC1" w:rsidRDefault="001816B0" w:rsidP="001816B0">
      <w:pPr>
        <w:widowControl w:val="0"/>
        <w:numPr>
          <w:ilvl w:val="0"/>
          <w:numId w:val="10"/>
        </w:numPr>
        <w:autoSpaceDE w:val="0"/>
        <w:autoSpaceDN w:val="0"/>
        <w:adjustRightInd w:val="0"/>
        <w:jc w:val="both"/>
        <w:rPr>
          <w:rFonts w:ascii="Century Gothic" w:hAnsi="Century Gothic"/>
        </w:rPr>
      </w:pPr>
      <w:r w:rsidRPr="00897AC1">
        <w:rPr>
          <w:rFonts w:ascii="Century Gothic" w:hAnsi="Century Gothic"/>
        </w:rPr>
        <w:t>JUS U.B1.014 - Određivanje specifične težine tla</w:t>
      </w:r>
    </w:p>
    <w:p w:rsidR="001816B0" w:rsidRPr="00897AC1" w:rsidRDefault="001816B0" w:rsidP="001816B0">
      <w:pPr>
        <w:widowControl w:val="0"/>
        <w:numPr>
          <w:ilvl w:val="0"/>
          <w:numId w:val="10"/>
        </w:numPr>
        <w:autoSpaceDE w:val="0"/>
        <w:autoSpaceDN w:val="0"/>
        <w:adjustRightInd w:val="0"/>
        <w:jc w:val="both"/>
        <w:rPr>
          <w:rFonts w:ascii="Century Gothic" w:hAnsi="Century Gothic"/>
        </w:rPr>
      </w:pPr>
      <w:r w:rsidRPr="00897AC1">
        <w:rPr>
          <w:rFonts w:ascii="Century Gothic" w:hAnsi="Century Gothic"/>
        </w:rPr>
        <w:t>JUS U.B1.016 - Određivanje zapreminske težine tla</w:t>
      </w:r>
    </w:p>
    <w:p w:rsidR="001816B0" w:rsidRPr="00897AC1" w:rsidRDefault="001816B0" w:rsidP="001816B0">
      <w:pPr>
        <w:widowControl w:val="0"/>
        <w:numPr>
          <w:ilvl w:val="0"/>
          <w:numId w:val="10"/>
        </w:numPr>
        <w:autoSpaceDE w:val="0"/>
        <w:autoSpaceDN w:val="0"/>
        <w:adjustRightInd w:val="0"/>
        <w:jc w:val="both"/>
        <w:rPr>
          <w:rFonts w:ascii="Century Gothic" w:hAnsi="Century Gothic"/>
        </w:rPr>
      </w:pPr>
      <w:r w:rsidRPr="00897AC1">
        <w:rPr>
          <w:rFonts w:ascii="Century Gothic" w:hAnsi="Century Gothic"/>
        </w:rPr>
        <w:t>JUS U.B1.018 - Određivanje granulometrijskog sastava</w:t>
      </w:r>
    </w:p>
    <w:p w:rsidR="001816B0" w:rsidRPr="00897AC1" w:rsidRDefault="001816B0" w:rsidP="001816B0">
      <w:pPr>
        <w:widowControl w:val="0"/>
        <w:numPr>
          <w:ilvl w:val="0"/>
          <w:numId w:val="10"/>
        </w:numPr>
        <w:autoSpaceDE w:val="0"/>
        <w:autoSpaceDN w:val="0"/>
        <w:adjustRightInd w:val="0"/>
        <w:jc w:val="both"/>
        <w:rPr>
          <w:rFonts w:ascii="Century Gothic" w:hAnsi="Century Gothic"/>
        </w:rPr>
      </w:pPr>
      <w:r w:rsidRPr="00897AC1">
        <w:rPr>
          <w:rFonts w:ascii="Century Gothic" w:hAnsi="Century Gothic"/>
        </w:rPr>
        <w:t>JUS U.B1.020 - Određivanje granica konzistencije</w:t>
      </w:r>
    </w:p>
    <w:p w:rsidR="001816B0" w:rsidRPr="00897AC1" w:rsidRDefault="001816B0" w:rsidP="001816B0">
      <w:pPr>
        <w:widowControl w:val="0"/>
        <w:numPr>
          <w:ilvl w:val="0"/>
          <w:numId w:val="10"/>
        </w:numPr>
        <w:autoSpaceDE w:val="0"/>
        <w:autoSpaceDN w:val="0"/>
        <w:adjustRightInd w:val="0"/>
        <w:jc w:val="both"/>
        <w:rPr>
          <w:rFonts w:ascii="Century Gothic" w:hAnsi="Century Gothic"/>
        </w:rPr>
      </w:pPr>
      <w:r w:rsidRPr="00897AC1">
        <w:rPr>
          <w:rFonts w:ascii="Century Gothic" w:hAnsi="Century Gothic"/>
        </w:rPr>
        <w:t>JUS U.B1.024 - Sadržaj sagorivih i organskih materija</w:t>
      </w:r>
    </w:p>
    <w:p w:rsidR="001816B0" w:rsidRPr="00897AC1" w:rsidRDefault="001816B0" w:rsidP="001816B0">
      <w:pPr>
        <w:widowControl w:val="0"/>
        <w:numPr>
          <w:ilvl w:val="0"/>
          <w:numId w:val="10"/>
        </w:numPr>
        <w:autoSpaceDE w:val="0"/>
        <w:autoSpaceDN w:val="0"/>
        <w:adjustRightInd w:val="0"/>
        <w:jc w:val="both"/>
        <w:rPr>
          <w:rFonts w:ascii="Century Gothic" w:hAnsi="Century Gothic"/>
        </w:rPr>
      </w:pPr>
      <w:r w:rsidRPr="00897AC1">
        <w:rPr>
          <w:rFonts w:ascii="Century Gothic" w:hAnsi="Century Gothic"/>
        </w:rPr>
        <w:t>JUS U.B1.038 - Određivanje optimalnog sadržaja vode</w:t>
      </w:r>
    </w:p>
    <w:p w:rsidR="001816B0" w:rsidRPr="00897AC1" w:rsidRDefault="001816B0" w:rsidP="001816B0">
      <w:pPr>
        <w:widowControl w:val="0"/>
        <w:autoSpaceDE w:val="0"/>
        <w:autoSpaceDN w:val="0"/>
        <w:adjustRightInd w:val="0"/>
        <w:jc w:val="both"/>
        <w:rPr>
          <w:rFonts w:ascii="Century Gothic" w:hAnsi="Century Gothic"/>
        </w:rPr>
      </w:pPr>
    </w:p>
    <w:p w:rsidR="001816B0" w:rsidRPr="00897AC1" w:rsidRDefault="001816B0" w:rsidP="001816B0">
      <w:pPr>
        <w:widowControl w:val="0"/>
        <w:autoSpaceDE w:val="0"/>
        <w:autoSpaceDN w:val="0"/>
        <w:adjustRightInd w:val="0"/>
        <w:ind w:firstLine="360"/>
        <w:jc w:val="both"/>
        <w:rPr>
          <w:rFonts w:ascii="Century Gothic" w:hAnsi="Century Gothic"/>
        </w:rPr>
      </w:pPr>
      <w:r w:rsidRPr="00897AC1">
        <w:rPr>
          <w:rFonts w:ascii="Century Gothic" w:hAnsi="Century Gothic"/>
        </w:rPr>
        <w:t xml:space="preserve">U slučaju da je sastav tla - podtla nasipa takav da se </w:t>
      </w:r>
      <w:proofErr w:type="gramStart"/>
      <w:r w:rsidRPr="00897AC1">
        <w:rPr>
          <w:rFonts w:ascii="Century Gothic" w:hAnsi="Century Gothic"/>
        </w:rPr>
        <w:t>na</w:t>
      </w:r>
      <w:proofErr w:type="gramEnd"/>
      <w:r w:rsidRPr="00897AC1">
        <w:rPr>
          <w:rFonts w:ascii="Century Gothic" w:hAnsi="Century Gothic"/>
        </w:rPr>
        <w:t xml:space="preserve"> njemu ne može direktno izrađivati nasip (zasićena tla, tla organskog porijekla i slično), potrebno je prije izrade nasipa podtlo pripremiti, odnosno sanirati na način kako to odredi Nadzorni organ.</w:t>
      </w:r>
    </w:p>
    <w:p w:rsidR="001816B0" w:rsidRPr="00897AC1" w:rsidRDefault="001816B0" w:rsidP="001816B0">
      <w:pPr>
        <w:widowControl w:val="0"/>
        <w:autoSpaceDE w:val="0"/>
        <w:autoSpaceDN w:val="0"/>
        <w:adjustRightInd w:val="0"/>
        <w:jc w:val="both"/>
        <w:rPr>
          <w:rFonts w:ascii="Century Gothic" w:hAnsi="Century Gothic"/>
        </w:rPr>
      </w:pPr>
    </w:p>
    <w:p w:rsidR="001816B0" w:rsidRPr="00897AC1" w:rsidRDefault="001816B0" w:rsidP="001816B0">
      <w:pPr>
        <w:widowControl w:val="0"/>
        <w:autoSpaceDE w:val="0"/>
        <w:autoSpaceDN w:val="0"/>
        <w:adjustRightInd w:val="0"/>
        <w:jc w:val="both"/>
        <w:rPr>
          <w:rFonts w:ascii="Century Gothic" w:hAnsi="Century Gothic"/>
        </w:rPr>
      </w:pPr>
      <w:r w:rsidRPr="00897AC1">
        <w:rPr>
          <w:rFonts w:ascii="Century Gothic" w:hAnsi="Century Gothic"/>
        </w:rPr>
        <w:t>Propisi po kojima se kontroliše kvalitet ugrđ</w:t>
      </w:r>
      <w:r>
        <w:rPr>
          <w:rFonts w:ascii="Century Gothic" w:hAnsi="Century Gothic"/>
        </w:rPr>
        <w:t>đ</w:t>
      </w:r>
      <w:r w:rsidRPr="00897AC1">
        <w:rPr>
          <w:rFonts w:ascii="Century Gothic" w:hAnsi="Century Gothic"/>
        </w:rPr>
        <w:t>ivanja su:</w:t>
      </w:r>
    </w:p>
    <w:p w:rsidR="001816B0" w:rsidRPr="00897AC1" w:rsidRDefault="001816B0" w:rsidP="001816B0">
      <w:pPr>
        <w:widowControl w:val="0"/>
        <w:numPr>
          <w:ilvl w:val="0"/>
          <w:numId w:val="9"/>
        </w:numPr>
        <w:autoSpaceDE w:val="0"/>
        <w:autoSpaceDN w:val="0"/>
        <w:adjustRightInd w:val="0"/>
        <w:jc w:val="both"/>
        <w:rPr>
          <w:rFonts w:ascii="Century Gothic" w:hAnsi="Century Gothic"/>
        </w:rPr>
      </w:pPr>
      <w:r w:rsidRPr="00897AC1">
        <w:rPr>
          <w:rFonts w:ascii="Century Gothic" w:hAnsi="Century Gothic"/>
        </w:rPr>
        <w:t>JUS U.B1.010 - Uzimanje uzoraka</w:t>
      </w:r>
    </w:p>
    <w:p w:rsidR="001816B0" w:rsidRPr="00897AC1" w:rsidRDefault="001816B0" w:rsidP="001816B0">
      <w:pPr>
        <w:widowControl w:val="0"/>
        <w:numPr>
          <w:ilvl w:val="0"/>
          <w:numId w:val="9"/>
        </w:numPr>
        <w:autoSpaceDE w:val="0"/>
        <w:autoSpaceDN w:val="0"/>
        <w:adjustRightInd w:val="0"/>
        <w:jc w:val="both"/>
        <w:rPr>
          <w:rFonts w:ascii="Century Gothic" w:hAnsi="Century Gothic"/>
        </w:rPr>
      </w:pPr>
      <w:r w:rsidRPr="00897AC1">
        <w:rPr>
          <w:rFonts w:ascii="Century Gothic" w:hAnsi="Century Gothic"/>
        </w:rPr>
        <w:t>JUS U.B1.012 - Određivanje vlažnosti tla</w:t>
      </w:r>
    </w:p>
    <w:p w:rsidR="001816B0" w:rsidRPr="00897AC1" w:rsidRDefault="001816B0" w:rsidP="001816B0">
      <w:pPr>
        <w:widowControl w:val="0"/>
        <w:numPr>
          <w:ilvl w:val="0"/>
          <w:numId w:val="9"/>
        </w:numPr>
        <w:autoSpaceDE w:val="0"/>
        <w:autoSpaceDN w:val="0"/>
        <w:adjustRightInd w:val="0"/>
        <w:jc w:val="both"/>
        <w:rPr>
          <w:rFonts w:ascii="Century Gothic" w:hAnsi="Century Gothic"/>
        </w:rPr>
      </w:pPr>
      <w:r w:rsidRPr="00897AC1">
        <w:rPr>
          <w:rFonts w:ascii="Century Gothic" w:hAnsi="Century Gothic"/>
        </w:rPr>
        <w:t>JUS U.B1.016 - Određivanje zapreminske težine</w:t>
      </w:r>
    </w:p>
    <w:p w:rsidR="001816B0" w:rsidRPr="00897AC1" w:rsidRDefault="001816B0" w:rsidP="001816B0">
      <w:pPr>
        <w:widowControl w:val="0"/>
        <w:numPr>
          <w:ilvl w:val="0"/>
          <w:numId w:val="9"/>
        </w:numPr>
        <w:autoSpaceDE w:val="0"/>
        <w:autoSpaceDN w:val="0"/>
        <w:adjustRightInd w:val="0"/>
        <w:jc w:val="both"/>
        <w:rPr>
          <w:rFonts w:ascii="Century Gothic" w:hAnsi="Century Gothic"/>
        </w:rPr>
      </w:pPr>
      <w:r w:rsidRPr="00897AC1">
        <w:rPr>
          <w:rFonts w:ascii="Century Gothic" w:hAnsi="Century Gothic"/>
        </w:rPr>
        <w:t>JUS U.B1.046 - Određivanje modula stišljivosti</w:t>
      </w:r>
    </w:p>
    <w:p w:rsidR="001816B0" w:rsidRPr="00897AC1" w:rsidRDefault="001816B0" w:rsidP="001816B0">
      <w:pPr>
        <w:widowControl w:val="0"/>
        <w:autoSpaceDE w:val="0"/>
        <w:autoSpaceDN w:val="0"/>
        <w:adjustRightInd w:val="0"/>
        <w:jc w:val="both"/>
        <w:rPr>
          <w:rFonts w:ascii="Century Gothic" w:hAnsi="Century Gothic"/>
        </w:rPr>
      </w:pPr>
    </w:p>
    <w:p w:rsidR="001816B0" w:rsidRPr="00897AC1" w:rsidRDefault="001816B0" w:rsidP="001816B0">
      <w:pPr>
        <w:widowControl w:val="0"/>
        <w:autoSpaceDE w:val="0"/>
        <w:autoSpaceDN w:val="0"/>
        <w:adjustRightInd w:val="0"/>
        <w:jc w:val="both"/>
        <w:rPr>
          <w:rFonts w:ascii="Century Gothic" w:hAnsi="Century Gothic"/>
          <w:b/>
          <w:bCs/>
        </w:rPr>
      </w:pPr>
      <w:r w:rsidRPr="00897AC1">
        <w:rPr>
          <w:rFonts w:ascii="Century Gothic" w:hAnsi="Century Gothic"/>
          <w:b/>
          <w:bCs/>
        </w:rPr>
        <w:t>Kriterijum za ocjenu kvaliteta ugrađivanja</w:t>
      </w:r>
    </w:p>
    <w:p w:rsidR="001816B0" w:rsidRPr="00897AC1" w:rsidRDefault="001816B0" w:rsidP="001816B0">
      <w:pPr>
        <w:widowControl w:val="0"/>
        <w:autoSpaceDE w:val="0"/>
        <w:autoSpaceDN w:val="0"/>
        <w:adjustRightInd w:val="0"/>
        <w:jc w:val="both"/>
        <w:rPr>
          <w:rFonts w:ascii="Century Gothic" w:hAnsi="Century Gothic"/>
          <w:b/>
          <w:bCs/>
        </w:rPr>
      </w:pPr>
    </w:p>
    <w:p w:rsidR="001816B0" w:rsidRPr="00897AC1" w:rsidRDefault="001816B0" w:rsidP="001816B0">
      <w:pPr>
        <w:widowControl w:val="0"/>
        <w:autoSpaceDE w:val="0"/>
        <w:autoSpaceDN w:val="0"/>
        <w:adjustRightInd w:val="0"/>
        <w:ind w:firstLine="720"/>
        <w:jc w:val="both"/>
        <w:rPr>
          <w:rFonts w:ascii="Century Gothic" w:hAnsi="Century Gothic"/>
        </w:rPr>
      </w:pPr>
      <w:r w:rsidRPr="00897AC1">
        <w:rPr>
          <w:rFonts w:ascii="Century Gothic" w:hAnsi="Century Gothic"/>
        </w:rPr>
        <w:t xml:space="preserve">Prije početka nasipanja, treba očišćeno i izravnato temeljno tlo - podtlo zbiti u skladu </w:t>
      </w:r>
      <w:proofErr w:type="gramStart"/>
      <w:r w:rsidRPr="00897AC1">
        <w:rPr>
          <w:rFonts w:ascii="Century Gothic" w:hAnsi="Century Gothic"/>
        </w:rPr>
        <w:t>sa</w:t>
      </w:r>
      <w:proofErr w:type="gramEnd"/>
      <w:r w:rsidRPr="00897AC1">
        <w:rPr>
          <w:rFonts w:ascii="Century Gothic" w:hAnsi="Century Gothic"/>
        </w:rPr>
        <w:t xml:space="preserve"> sljedećim zahtjevima: </w:t>
      </w:r>
    </w:p>
    <w:p w:rsidR="001816B0" w:rsidRPr="00897AC1" w:rsidRDefault="001816B0" w:rsidP="001816B0">
      <w:pPr>
        <w:widowControl w:val="0"/>
        <w:autoSpaceDE w:val="0"/>
        <w:autoSpaceDN w:val="0"/>
        <w:adjustRightInd w:val="0"/>
        <w:jc w:val="both"/>
        <w:rPr>
          <w:rFonts w:ascii="Century Gothic" w:hAnsi="Century Gothic"/>
        </w:rPr>
      </w:pPr>
      <w:r w:rsidRPr="00897AC1">
        <w:rPr>
          <w:rFonts w:ascii="Century Gothic" w:hAnsi="Century Gothic"/>
        </w:rPr>
        <w:t>Zahtijevani minimalni % gustoće (stepen zbijenosti) po standardnom Pro-ktorovom postupku</w:t>
      </w:r>
    </w:p>
    <w:p w:rsidR="001816B0" w:rsidRPr="00897AC1" w:rsidRDefault="001816B0" w:rsidP="001816B0">
      <w:pPr>
        <w:widowControl w:val="0"/>
        <w:autoSpaceDE w:val="0"/>
        <w:autoSpaceDN w:val="0"/>
        <w:adjustRightInd w:val="0"/>
        <w:jc w:val="both"/>
        <w:rPr>
          <w:rFonts w:ascii="Century Gothic" w:hAnsi="Century Gothic"/>
        </w:rPr>
      </w:pPr>
      <w:r w:rsidRPr="00897AC1">
        <w:rPr>
          <w:rFonts w:ascii="Century Gothic" w:hAnsi="Century Gothic"/>
        </w:rPr>
        <w:t>(</w:t>
      </w:r>
      <w:proofErr w:type="gramStart"/>
      <w:r w:rsidRPr="00897AC1">
        <w:rPr>
          <w:rFonts w:ascii="Century Gothic" w:hAnsi="Century Gothic"/>
        </w:rPr>
        <w:t>odnosno</w:t>
      </w:r>
      <w:proofErr w:type="gramEnd"/>
      <w:r w:rsidRPr="00897AC1">
        <w:rPr>
          <w:rFonts w:ascii="Century Gothic" w:hAnsi="Century Gothic"/>
        </w:rPr>
        <w:t xml:space="preserve"> drugim metodama)</w:t>
      </w:r>
    </w:p>
    <w:p w:rsidR="001816B0" w:rsidRPr="00897AC1" w:rsidRDefault="001816B0" w:rsidP="001816B0">
      <w:pPr>
        <w:widowControl w:val="0"/>
        <w:autoSpaceDE w:val="0"/>
        <w:autoSpaceDN w:val="0"/>
        <w:adjustRightInd w:val="0"/>
        <w:jc w:val="both"/>
        <w:rPr>
          <w:rFonts w:ascii="Century Gothic" w:hAnsi="Century Gothic"/>
        </w:rPr>
      </w:pPr>
    </w:p>
    <w:p w:rsidR="001816B0" w:rsidRPr="00897AC1" w:rsidRDefault="001816B0" w:rsidP="001816B0">
      <w:pPr>
        <w:widowControl w:val="0"/>
        <w:numPr>
          <w:ilvl w:val="0"/>
          <w:numId w:val="11"/>
        </w:numPr>
        <w:autoSpaceDE w:val="0"/>
        <w:autoSpaceDN w:val="0"/>
        <w:adjustRightInd w:val="0"/>
        <w:jc w:val="both"/>
        <w:rPr>
          <w:rFonts w:ascii="Century Gothic" w:hAnsi="Century Gothic"/>
        </w:rPr>
      </w:pPr>
      <w:r w:rsidRPr="00897AC1">
        <w:rPr>
          <w:rFonts w:ascii="Century Gothic" w:hAnsi="Century Gothic"/>
        </w:rPr>
        <w:t>Samonikla tla sastavljena od koherentnih zemljanih materijala, a projektovani nasip nije viši od 2.00 m - 100%</w:t>
      </w:r>
    </w:p>
    <w:p w:rsidR="001816B0" w:rsidRPr="00897AC1" w:rsidRDefault="001816B0" w:rsidP="001816B0">
      <w:pPr>
        <w:widowControl w:val="0"/>
        <w:numPr>
          <w:ilvl w:val="0"/>
          <w:numId w:val="11"/>
        </w:numPr>
        <w:autoSpaceDE w:val="0"/>
        <w:autoSpaceDN w:val="0"/>
        <w:adjustRightInd w:val="0"/>
        <w:jc w:val="both"/>
        <w:rPr>
          <w:rFonts w:ascii="Century Gothic" w:hAnsi="Century Gothic"/>
        </w:rPr>
      </w:pPr>
      <w:r w:rsidRPr="00897AC1">
        <w:rPr>
          <w:rFonts w:ascii="Century Gothic" w:hAnsi="Century Gothic"/>
        </w:rPr>
        <w:t>Samonikla tla sastavljena od koherentnih zemljanih materijala, a projektovani nasip je viši od 2.00 m - 95%</w:t>
      </w:r>
    </w:p>
    <w:p w:rsidR="001816B0" w:rsidRPr="00897AC1" w:rsidRDefault="001816B0" w:rsidP="001816B0">
      <w:pPr>
        <w:widowControl w:val="0"/>
        <w:numPr>
          <w:ilvl w:val="0"/>
          <w:numId w:val="11"/>
        </w:numPr>
        <w:autoSpaceDE w:val="0"/>
        <w:autoSpaceDN w:val="0"/>
        <w:adjustRightInd w:val="0"/>
        <w:jc w:val="both"/>
        <w:rPr>
          <w:rFonts w:ascii="Century Gothic" w:hAnsi="Century Gothic"/>
        </w:rPr>
      </w:pPr>
      <w:r w:rsidRPr="00897AC1">
        <w:rPr>
          <w:rFonts w:ascii="Century Gothic" w:hAnsi="Century Gothic"/>
        </w:rPr>
        <w:t>Samonikla tla sastavljena od nekoherentnih zemljanih materijala, a projektovani nasip nije viši od 2.00 m - 100%</w:t>
      </w:r>
    </w:p>
    <w:p w:rsidR="001816B0" w:rsidRPr="00897AC1" w:rsidRDefault="001816B0" w:rsidP="001816B0">
      <w:pPr>
        <w:widowControl w:val="0"/>
        <w:numPr>
          <w:ilvl w:val="0"/>
          <w:numId w:val="11"/>
        </w:numPr>
        <w:autoSpaceDE w:val="0"/>
        <w:autoSpaceDN w:val="0"/>
        <w:adjustRightInd w:val="0"/>
        <w:jc w:val="both"/>
        <w:rPr>
          <w:rFonts w:ascii="Century Gothic" w:hAnsi="Century Gothic"/>
        </w:rPr>
      </w:pPr>
      <w:r w:rsidRPr="00897AC1">
        <w:rPr>
          <w:rFonts w:ascii="Century Gothic" w:hAnsi="Century Gothic"/>
        </w:rPr>
        <w:t>Samonikla tla sastavljena od nekoherentnih zemljanih materijala, a projektovani nasip je viši od 2.00 m - 95%</w:t>
      </w:r>
    </w:p>
    <w:p w:rsidR="001816B0" w:rsidRPr="00897AC1" w:rsidRDefault="001816B0" w:rsidP="001816B0">
      <w:pPr>
        <w:widowControl w:val="0"/>
        <w:autoSpaceDE w:val="0"/>
        <w:autoSpaceDN w:val="0"/>
        <w:adjustRightInd w:val="0"/>
        <w:jc w:val="both"/>
        <w:rPr>
          <w:rFonts w:ascii="Century Gothic" w:hAnsi="Century Gothic"/>
        </w:rPr>
      </w:pPr>
      <w:r w:rsidRPr="00897AC1">
        <w:rPr>
          <w:rFonts w:ascii="Century Gothic" w:hAnsi="Century Gothic"/>
        </w:rPr>
        <w:t xml:space="preserve">Visinom nasipa smatra se visina </w:t>
      </w:r>
      <w:proofErr w:type="gramStart"/>
      <w:r w:rsidRPr="00897AC1">
        <w:rPr>
          <w:rFonts w:ascii="Century Gothic" w:hAnsi="Century Gothic"/>
        </w:rPr>
        <w:t>od</w:t>
      </w:r>
      <w:proofErr w:type="gramEnd"/>
      <w:r w:rsidRPr="00897AC1">
        <w:rPr>
          <w:rFonts w:ascii="Century Gothic" w:hAnsi="Century Gothic"/>
        </w:rPr>
        <w:t xml:space="preserve"> kote pripremljenog podtla - temeljnog tla, do kote planuma donjeg stroja (posteljice), na najnižem delu.</w:t>
      </w:r>
    </w:p>
    <w:p w:rsidR="001816B0" w:rsidRPr="00897AC1" w:rsidRDefault="001816B0" w:rsidP="001816B0">
      <w:pPr>
        <w:widowControl w:val="0"/>
        <w:autoSpaceDE w:val="0"/>
        <w:autoSpaceDN w:val="0"/>
        <w:adjustRightInd w:val="0"/>
        <w:jc w:val="both"/>
        <w:rPr>
          <w:rFonts w:ascii="Century Gothic" w:hAnsi="Century Gothic"/>
          <w:b/>
          <w:bCs/>
        </w:rPr>
      </w:pPr>
    </w:p>
    <w:p w:rsidR="00975921" w:rsidRDefault="00975921" w:rsidP="001816B0">
      <w:pPr>
        <w:widowControl w:val="0"/>
        <w:autoSpaceDE w:val="0"/>
        <w:autoSpaceDN w:val="0"/>
        <w:adjustRightInd w:val="0"/>
        <w:jc w:val="both"/>
        <w:rPr>
          <w:rFonts w:ascii="Century Gothic" w:hAnsi="Century Gothic"/>
          <w:b/>
          <w:bCs/>
        </w:rPr>
      </w:pPr>
    </w:p>
    <w:p w:rsidR="001816B0" w:rsidRPr="00897AC1" w:rsidRDefault="001816B0" w:rsidP="001816B0">
      <w:pPr>
        <w:widowControl w:val="0"/>
        <w:autoSpaceDE w:val="0"/>
        <w:autoSpaceDN w:val="0"/>
        <w:adjustRightInd w:val="0"/>
        <w:jc w:val="both"/>
        <w:rPr>
          <w:rFonts w:ascii="Century Gothic" w:hAnsi="Century Gothic"/>
          <w:b/>
          <w:bCs/>
        </w:rPr>
      </w:pPr>
      <w:r w:rsidRPr="00897AC1">
        <w:rPr>
          <w:rFonts w:ascii="Century Gothic" w:hAnsi="Century Gothic"/>
          <w:b/>
          <w:bCs/>
        </w:rPr>
        <w:t>Mjerenje i plaćanje</w:t>
      </w:r>
    </w:p>
    <w:p w:rsidR="001816B0" w:rsidRPr="00897AC1" w:rsidRDefault="001816B0" w:rsidP="001816B0">
      <w:pPr>
        <w:widowControl w:val="0"/>
        <w:autoSpaceDE w:val="0"/>
        <w:autoSpaceDN w:val="0"/>
        <w:adjustRightInd w:val="0"/>
        <w:jc w:val="both"/>
        <w:rPr>
          <w:rFonts w:ascii="Century Gothic" w:hAnsi="Century Gothic"/>
          <w:b/>
          <w:bCs/>
        </w:rPr>
      </w:pPr>
      <w:r w:rsidRPr="00897AC1">
        <w:rPr>
          <w:rFonts w:ascii="Century Gothic" w:hAnsi="Century Gothic"/>
          <w:b/>
          <w:bCs/>
        </w:rPr>
        <w:tab/>
      </w:r>
    </w:p>
    <w:p w:rsidR="001816B0" w:rsidRDefault="001816B0" w:rsidP="001816B0">
      <w:pPr>
        <w:widowControl w:val="0"/>
        <w:autoSpaceDE w:val="0"/>
        <w:autoSpaceDN w:val="0"/>
        <w:adjustRightInd w:val="0"/>
        <w:ind w:firstLine="720"/>
        <w:jc w:val="both"/>
        <w:rPr>
          <w:rFonts w:ascii="Century Gothic" w:hAnsi="Century Gothic"/>
        </w:rPr>
      </w:pPr>
      <w:r w:rsidRPr="00897AC1">
        <w:rPr>
          <w:rFonts w:ascii="Century Gothic" w:hAnsi="Century Gothic"/>
        </w:rPr>
        <w:t xml:space="preserve">Ovaj rad se mjeri i plaća po jediničnim cijenama po kvadratnom </w:t>
      </w:r>
      <w:proofErr w:type="gramStart"/>
      <w:r w:rsidRPr="00897AC1">
        <w:rPr>
          <w:rFonts w:ascii="Century Gothic" w:hAnsi="Century Gothic"/>
        </w:rPr>
        <w:t>met</w:t>
      </w:r>
      <w:r w:rsidR="005B17B6">
        <w:rPr>
          <w:rFonts w:ascii="Century Gothic" w:hAnsi="Century Gothic"/>
        </w:rPr>
        <w:t>ru  obrđenog</w:t>
      </w:r>
      <w:proofErr w:type="gramEnd"/>
      <w:r w:rsidR="005B17B6">
        <w:rPr>
          <w:rFonts w:ascii="Century Gothic" w:hAnsi="Century Gothic"/>
        </w:rPr>
        <w:t xml:space="preserve"> podtla</w:t>
      </w:r>
      <w:r w:rsidRPr="00897AC1">
        <w:rPr>
          <w:rFonts w:ascii="Century Gothic" w:hAnsi="Century Gothic"/>
        </w:rPr>
        <w:t>.</w:t>
      </w:r>
    </w:p>
    <w:p w:rsidR="001816B0" w:rsidRDefault="001816B0" w:rsidP="001816B0">
      <w:pPr>
        <w:widowControl w:val="0"/>
        <w:autoSpaceDE w:val="0"/>
        <w:autoSpaceDN w:val="0"/>
        <w:adjustRightInd w:val="0"/>
        <w:ind w:firstLine="720"/>
        <w:jc w:val="both"/>
        <w:rPr>
          <w:rFonts w:ascii="Century Gothic" w:hAnsi="Century Gothic"/>
        </w:rPr>
      </w:pPr>
    </w:p>
    <w:p w:rsidR="003F58B7" w:rsidRDefault="003F58B7" w:rsidP="003F58B7">
      <w:pPr>
        <w:rPr>
          <w:rFonts w:ascii="Century Gothic" w:hAnsi="Century Gothic"/>
          <w:lang w:val="pl-PL"/>
        </w:rPr>
      </w:pPr>
    </w:p>
    <w:p w:rsidR="00975921" w:rsidRDefault="00975921" w:rsidP="003F58B7">
      <w:pPr>
        <w:rPr>
          <w:rFonts w:ascii="Century Gothic" w:hAnsi="Century Gothic"/>
          <w:lang w:val="pl-PL"/>
        </w:rPr>
      </w:pPr>
    </w:p>
    <w:p w:rsidR="003F58B7" w:rsidRDefault="00691C0A" w:rsidP="003F58B7">
      <w:pPr>
        <w:ind w:firstLine="708"/>
        <w:rPr>
          <w:rFonts w:ascii="Century Gothic" w:hAnsi="Century Gothic"/>
          <w:b/>
          <w:sz w:val="28"/>
          <w:szCs w:val="28"/>
          <w:u w:val="single"/>
          <w:lang w:val="pl-PL"/>
        </w:rPr>
      </w:pPr>
      <w:r>
        <w:rPr>
          <w:rFonts w:ascii="Century Gothic" w:hAnsi="Century Gothic"/>
          <w:b/>
          <w:sz w:val="28"/>
          <w:szCs w:val="28"/>
          <w:u w:val="single"/>
          <w:lang w:val="pl-PL"/>
        </w:rPr>
        <w:t>5</w:t>
      </w:r>
      <w:r w:rsidR="003F58B7" w:rsidRPr="003F58B7">
        <w:rPr>
          <w:rFonts w:ascii="Century Gothic" w:hAnsi="Century Gothic"/>
          <w:b/>
          <w:sz w:val="28"/>
          <w:szCs w:val="28"/>
          <w:u w:val="single"/>
          <w:lang w:val="pl-PL"/>
        </w:rPr>
        <w:t>. Uređenje posteljice</w:t>
      </w:r>
    </w:p>
    <w:p w:rsidR="003F58B7" w:rsidRDefault="003F58B7" w:rsidP="003F58B7">
      <w:pPr>
        <w:rPr>
          <w:rFonts w:ascii="Century Gothic" w:hAnsi="Century Gothic"/>
          <w:b/>
          <w:sz w:val="28"/>
          <w:szCs w:val="28"/>
          <w:u w:val="single"/>
          <w:lang w:val="pl-PL"/>
        </w:rPr>
      </w:pPr>
    </w:p>
    <w:p w:rsidR="003F58B7" w:rsidRPr="00897AC1" w:rsidRDefault="003F58B7" w:rsidP="003F58B7">
      <w:pPr>
        <w:widowControl w:val="0"/>
        <w:autoSpaceDE w:val="0"/>
        <w:autoSpaceDN w:val="0"/>
        <w:adjustRightInd w:val="0"/>
        <w:jc w:val="both"/>
        <w:rPr>
          <w:rFonts w:ascii="Century Gothic" w:hAnsi="Century Gothic"/>
          <w:b/>
          <w:bCs/>
          <w:lang w:val="pl-PL"/>
        </w:rPr>
      </w:pPr>
      <w:r w:rsidRPr="00897AC1">
        <w:rPr>
          <w:rFonts w:ascii="Century Gothic" w:hAnsi="Century Gothic"/>
          <w:b/>
          <w:bCs/>
          <w:lang w:val="pl-PL"/>
        </w:rPr>
        <w:t>Obim i sadržaj radova</w:t>
      </w:r>
    </w:p>
    <w:p w:rsidR="003F58B7" w:rsidRPr="00897AC1" w:rsidRDefault="003F58B7" w:rsidP="003F58B7">
      <w:pPr>
        <w:widowControl w:val="0"/>
        <w:rPr>
          <w:rFonts w:ascii="Century Gothic" w:hAnsi="Century Gothic"/>
          <w:lang w:val="pl-PL"/>
        </w:rPr>
      </w:pPr>
    </w:p>
    <w:p w:rsidR="003F58B7" w:rsidRPr="00897AC1" w:rsidRDefault="003F58B7" w:rsidP="003F58B7">
      <w:pPr>
        <w:widowControl w:val="0"/>
        <w:rPr>
          <w:rFonts w:ascii="Century Gothic" w:hAnsi="Century Gothic"/>
          <w:lang w:val="pl-PL"/>
        </w:rPr>
      </w:pPr>
      <w:r>
        <w:rPr>
          <w:rFonts w:ascii="Century Gothic" w:hAnsi="Century Gothic"/>
          <w:lang w:val="pl-PL"/>
        </w:rPr>
        <w:tab/>
      </w:r>
      <w:r w:rsidRPr="00897AC1">
        <w:rPr>
          <w:rFonts w:ascii="Century Gothic" w:hAnsi="Century Gothic"/>
          <w:lang w:val="pl-PL"/>
        </w:rPr>
        <w:t xml:space="preserve">Pozicija obuhvata uređenje planuma donjeg stroja u usjecima, zasjecima i nasipima, s grubim i finim planiranjem i nabijanjem materijala posteljice uz eventualno kvašenje. </w:t>
      </w:r>
    </w:p>
    <w:p w:rsidR="003F58B7" w:rsidRPr="00897AC1" w:rsidRDefault="003F58B7" w:rsidP="003F58B7">
      <w:pPr>
        <w:widowControl w:val="0"/>
        <w:rPr>
          <w:rFonts w:ascii="Century Gothic" w:hAnsi="Century Gothic"/>
          <w:lang w:val="pl-PL"/>
        </w:rPr>
      </w:pPr>
      <w:r w:rsidRPr="00897AC1">
        <w:rPr>
          <w:rFonts w:ascii="Century Gothic" w:hAnsi="Century Gothic"/>
          <w:lang w:val="pl-PL"/>
        </w:rPr>
        <w:t xml:space="preserve">Sav rad mora biti izveden u skladu sa projektom, ovim tehničkim uslovima i JUS U.E8.010. </w:t>
      </w:r>
    </w:p>
    <w:p w:rsidR="003F58B7" w:rsidRPr="00897AC1" w:rsidRDefault="003F58B7" w:rsidP="003F58B7">
      <w:pPr>
        <w:widowControl w:val="0"/>
        <w:autoSpaceDE w:val="0"/>
        <w:autoSpaceDN w:val="0"/>
        <w:adjustRightInd w:val="0"/>
        <w:jc w:val="both"/>
        <w:rPr>
          <w:rFonts w:ascii="Century Gothic" w:hAnsi="Century Gothic"/>
          <w:lang w:val="pl-PL"/>
        </w:rPr>
      </w:pPr>
    </w:p>
    <w:p w:rsidR="003F58B7" w:rsidRDefault="003F58B7" w:rsidP="003F58B7">
      <w:pPr>
        <w:widowControl w:val="0"/>
        <w:autoSpaceDE w:val="0"/>
        <w:autoSpaceDN w:val="0"/>
        <w:adjustRightInd w:val="0"/>
        <w:jc w:val="both"/>
        <w:rPr>
          <w:rFonts w:ascii="Century Gothic" w:hAnsi="Century Gothic"/>
          <w:b/>
          <w:bCs/>
          <w:lang w:val="pl-PL"/>
        </w:rPr>
      </w:pPr>
    </w:p>
    <w:p w:rsidR="003F58B7" w:rsidRPr="00897AC1" w:rsidRDefault="003F58B7" w:rsidP="003F58B7">
      <w:pPr>
        <w:widowControl w:val="0"/>
        <w:autoSpaceDE w:val="0"/>
        <w:autoSpaceDN w:val="0"/>
        <w:adjustRightInd w:val="0"/>
        <w:jc w:val="both"/>
        <w:rPr>
          <w:rFonts w:ascii="Century Gothic" w:hAnsi="Century Gothic"/>
          <w:b/>
          <w:bCs/>
          <w:lang w:val="pl-PL"/>
        </w:rPr>
      </w:pPr>
      <w:r w:rsidRPr="00897AC1">
        <w:rPr>
          <w:rFonts w:ascii="Century Gothic" w:hAnsi="Century Gothic"/>
          <w:b/>
          <w:bCs/>
          <w:lang w:val="pl-PL"/>
        </w:rPr>
        <w:t>Izvođenje radova</w:t>
      </w: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jc w:val="both"/>
        <w:rPr>
          <w:rFonts w:ascii="Century Gothic" w:hAnsi="Century Gothic"/>
          <w:lang w:val="pl-PL"/>
        </w:rPr>
      </w:pPr>
      <w:r>
        <w:rPr>
          <w:rFonts w:ascii="Century Gothic" w:hAnsi="Century Gothic"/>
          <w:lang w:val="pl-PL"/>
        </w:rPr>
        <w:tab/>
      </w:r>
      <w:r w:rsidRPr="00897AC1">
        <w:rPr>
          <w:rFonts w:ascii="Century Gothic" w:hAnsi="Century Gothic"/>
          <w:lang w:val="pl-PL"/>
        </w:rPr>
        <w:t>Posteljica se izgrađuje tek pošto nadzorni organ primi niži sloj. Ne smije se graditi za vrijeme djelovanja mraza, kao i u slučaju da na planumu nižeg sloja (podtla nasipa) postoji sloj leda ili snijega, odnosno ako je niži sloj smrznut. Razastiranje, planiranje i zbijanje vrši se mašinski. Zbijanje izvršiti odgovarajućim sredstvima za zbijanje koherentnih materijala. Opisane radove treba izvesti do kota datih glavnim građevinskim projektom.</w:t>
      </w:r>
    </w:p>
    <w:p w:rsidR="003F58B7" w:rsidRPr="00897AC1" w:rsidRDefault="003F58B7" w:rsidP="003F58B7">
      <w:pPr>
        <w:widowControl w:val="0"/>
        <w:rPr>
          <w:rFonts w:ascii="Century Gothic" w:hAnsi="Century Gothic"/>
          <w:lang w:val="pl-PL"/>
        </w:rPr>
      </w:pPr>
    </w:p>
    <w:p w:rsidR="003F58B7" w:rsidRPr="00897AC1" w:rsidRDefault="003F58B7" w:rsidP="003F58B7">
      <w:pPr>
        <w:widowControl w:val="0"/>
        <w:autoSpaceDE w:val="0"/>
        <w:autoSpaceDN w:val="0"/>
        <w:adjustRightInd w:val="0"/>
        <w:jc w:val="both"/>
        <w:rPr>
          <w:rFonts w:ascii="Century Gothic" w:hAnsi="Century Gothic"/>
          <w:b/>
          <w:bCs/>
          <w:lang w:val="pl-PL"/>
        </w:rPr>
      </w:pPr>
      <w:r w:rsidRPr="00897AC1">
        <w:rPr>
          <w:rFonts w:ascii="Century Gothic" w:hAnsi="Century Gothic"/>
          <w:b/>
          <w:bCs/>
          <w:lang w:val="pl-PL"/>
        </w:rPr>
        <w:t>Kontrola kvaliteta materijala za izradu posteljice kolovozne konstrukcije</w:t>
      </w: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jc w:val="both"/>
        <w:rPr>
          <w:rFonts w:ascii="Century Gothic" w:hAnsi="Century Gothic"/>
          <w:lang w:val="pl-PL"/>
        </w:rPr>
      </w:pPr>
      <w:r>
        <w:rPr>
          <w:rFonts w:ascii="Century Gothic" w:hAnsi="Century Gothic"/>
          <w:lang w:val="pl-PL"/>
        </w:rPr>
        <w:tab/>
      </w:r>
      <w:r w:rsidRPr="00897AC1">
        <w:rPr>
          <w:rFonts w:ascii="Century Gothic" w:hAnsi="Century Gothic"/>
          <w:lang w:val="pl-PL"/>
        </w:rPr>
        <w:t>Za izradu posteljice koriste se koherentni materijali. Kontrolu kvaliteta materijala za posteljicu, a za potrebe ocjene podobnosti, vršiti po sledećim propisima:</w:t>
      </w:r>
    </w:p>
    <w:p w:rsidR="003F58B7" w:rsidRPr="00897AC1" w:rsidRDefault="003F58B7" w:rsidP="003F58B7">
      <w:pPr>
        <w:widowControl w:val="0"/>
        <w:rPr>
          <w:rFonts w:ascii="Century Gothic" w:hAnsi="Century Gothic"/>
          <w:lang w:val="pl-PL"/>
        </w:rPr>
      </w:pPr>
    </w:p>
    <w:p w:rsidR="003F58B7" w:rsidRPr="00897AC1" w:rsidRDefault="003F58B7" w:rsidP="003F58B7">
      <w:pPr>
        <w:widowControl w:val="0"/>
        <w:rPr>
          <w:rFonts w:ascii="Century Gothic" w:hAnsi="Century Gothic"/>
          <w:lang w:val="pl-PL"/>
        </w:rPr>
      </w:pPr>
      <w:r w:rsidRPr="00897AC1">
        <w:rPr>
          <w:rFonts w:ascii="Century Gothic" w:hAnsi="Century Gothic"/>
          <w:lang w:val="pl-PL"/>
        </w:rPr>
        <w:t>- JUS U.B1.010 - uzimanje uzoraka</w:t>
      </w:r>
    </w:p>
    <w:p w:rsidR="003F58B7" w:rsidRPr="00897AC1" w:rsidRDefault="003F58B7" w:rsidP="003F58B7">
      <w:pPr>
        <w:widowControl w:val="0"/>
        <w:rPr>
          <w:rFonts w:ascii="Century Gothic" w:hAnsi="Century Gothic"/>
          <w:lang w:val="pl-PL"/>
        </w:rPr>
      </w:pPr>
      <w:r w:rsidRPr="00897AC1">
        <w:rPr>
          <w:rFonts w:ascii="Century Gothic" w:hAnsi="Century Gothic"/>
          <w:lang w:val="pl-PL"/>
        </w:rPr>
        <w:t>- JUS U.B1.012 - određivanje vlažnosti tla</w:t>
      </w:r>
    </w:p>
    <w:p w:rsidR="003F58B7" w:rsidRPr="00897AC1" w:rsidRDefault="003F58B7" w:rsidP="003F58B7">
      <w:pPr>
        <w:widowControl w:val="0"/>
        <w:rPr>
          <w:rFonts w:ascii="Century Gothic" w:hAnsi="Century Gothic"/>
          <w:lang w:val="pl-PL"/>
        </w:rPr>
      </w:pPr>
      <w:r w:rsidRPr="00897AC1">
        <w:rPr>
          <w:rFonts w:ascii="Century Gothic" w:hAnsi="Century Gothic"/>
          <w:lang w:val="pl-PL"/>
        </w:rPr>
        <w:t>- JUS U.B1.014 - određivanje specifične mase tla</w:t>
      </w:r>
    </w:p>
    <w:p w:rsidR="003F58B7" w:rsidRPr="00897AC1" w:rsidRDefault="003F58B7" w:rsidP="003F58B7">
      <w:pPr>
        <w:widowControl w:val="0"/>
        <w:rPr>
          <w:rFonts w:ascii="Century Gothic" w:hAnsi="Century Gothic"/>
          <w:lang w:val="pl-PL"/>
        </w:rPr>
      </w:pPr>
      <w:r w:rsidRPr="00897AC1">
        <w:rPr>
          <w:rFonts w:ascii="Century Gothic" w:hAnsi="Century Gothic"/>
          <w:lang w:val="pl-PL"/>
        </w:rPr>
        <w:t>- JUS U.B1.016 - određivanje zapreminske mase tla</w:t>
      </w:r>
    </w:p>
    <w:p w:rsidR="003F58B7" w:rsidRPr="00897AC1" w:rsidRDefault="003F58B7" w:rsidP="003F58B7">
      <w:pPr>
        <w:widowControl w:val="0"/>
        <w:rPr>
          <w:rFonts w:ascii="Century Gothic" w:hAnsi="Century Gothic"/>
          <w:lang w:val="pl-PL"/>
        </w:rPr>
      </w:pPr>
      <w:r w:rsidRPr="00897AC1">
        <w:rPr>
          <w:rFonts w:ascii="Century Gothic" w:hAnsi="Century Gothic"/>
          <w:lang w:val="pl-PL"/>
        </w:rPr>
        <w:t>- JUS U.B1.018 - određivanje granulometrijskog sastava</w:t>
      </w:r>
    </w:p>
    <w:p w:rsidR="003F58B7" w:rsidRPr="00897AC1" w:rsidRDefault="003F58B7" w:rsidP="003F58B7">
      <w:pPr>
        <w:widowControl w:val="0"/>
        <w:rPr>
          <w:rFonts w:ascii="Century Gothic" w:hAnsi="Century Gothic"/>
          <w:lang w:val="pl-PL"/>
        </w:rPr>
      </w:pPr>
      <w:r w:rsidRPr="00897AC1">
        <w:rPr>
          <w:rFonts w:ascii="Century Gothic" w:hAnsi="Century Gothic"/>
          <w:lang w:val="pl-PL"/>
        </w:rPr>
        <w:t>- JUS U.B1.020 - određivanje granica tečenja i valjanja</w:t>
      </w:r>
    </w:p>
    <w:p w:rsidR="003F58B7" w:rsidRPr="00897AC1" w:rsidRDefault="003F58B7" w:rsidP="003F58B7">
      <w:pPr>
        <w:widowControl w:val="0"/>
        <w:jc w:val="both"/>
        <w:rPr>
          <w:rFonts w:ascii="Century Gothic" w:hAnsi="Century Gothic"/>
          <w:lang w:val="pl-PL"/>
        </w:rPr>
      </w:pPr>
      <w:r w:rsidRPr="00897AC1">
        <w:rPr>
          <w:rFonts w:ascii="Century Gothic" w:hAnsi="Century Gothic"/>
          <w:lang w:val="pl-PL"/>
        </w:rPr>
        <w:t>- JUS U.B1.024 - sadržaj štetnih organskih materija</w:t>
      </w:r>
    </w:p>
    <w:p w:rsidR="003F58B7" w:rsidRPr="00897AC1" w:rsidRDefault="003F58B7" w:rsidP="003F58B7">
      <w:pPr>
        <w:widowControl w:val="0"/>
        <w:jc w:val="both"/>
        <w:rPr>
          <w:rFonts w:ascii="Century Gothic" w:hAnsi="Century Gothic"/>
          <w:lang w:val="pl-PL"/>
        </w:rPr>
      </w:pPr>
      <w:r w:rsidRPr="00897AC1">
        <w:rPr>
          <w:rFonts w:ascii="Century Gothic" w:hAnsi="Century Gothic"/>
          <w:lang w:val="pl-PL"/>
        </w:rPr>
        <w:t>- JUS U.B1.038 - određivanje otpimalnog sadržaja vode</w:t>
      </w:r>
    </w:p>
    <w:p w:rsidR="003F58B7" w:rsidRPr="00897AC1" w:rsidRDefault="003F58B7" w:rsidP="003F58B7">
      <w:pPr>
        <w:widowControl w:val="0"/>
        <w:jc w:val="both"/>
        <w:rPr>
          <w:rFonts w:ascii="Century Gothic" w:hAnsi="Century Gothic"/>
          <w:lang w:val="pl-PL"/>
        </w:rPr>
      </w:pPr>
      <w:r w:rsidRPr="00897AC1">
        <w:rPr>
          <w:rFonts w:ascii="Century Gothic" w:hAnsi="Century Gothic"/>
          <w:lang w:val="pl-PL"/>
        </w:rPr>
        <w:t>- JUS U.B1.042 - određivanje kalifornijskog indeksa nosivosti</w:t>
      </w:r>
    </w:p>
    <w:p w:rsidR="003F58B7" w:rsidRDefault="003F58B7" w:rsidP="003F58B7">
      <w:pPr>
        <w:widowControl w:val="0"/>
        <w:jc w:val="both"/>
        <w:rPr>
          <w:rFonts w:ascii="Century Gothic" w:hAnsi="Century Gothic"/>
          <w:lang w:val="pl-PL"/>
        </w:rPr>
      </w:pPr>
      <w:r>
        <w:rPr>
          <w:rFonts w:ascii="Century Gothic" w:hAnsi="Century Gothic"/>
          <w:lang w:val="pl-PL"/>
        </w:rPr>
        <w:tab/>
      </w:r>
      <w:r w:rsidRPr="00897AC1">
        <w:rPr>
          <w:rFonts w:ascii="Century Gothic" w:hAnsi="Century Gothic"/>
          <w:lang w:val="pl-PL"/>
        </w:rPr>
        <w:t>Ispitivanja se izvode za svaku promenu materijala, odnosno na svakih 2000 m2 izvedene posteljice.</w:t>
      </w:r>
    </w:p>
    <w:p w:rsidR="00DF4903" w:rsidRPr="00897AC1" w:rsidRDefault="00DF4903" w:rsidP="003F58B7">
      <w:pPr>
        <w:widowControl w:val="0"/>
        <w:jc w:val="both"/>
        <w:rPr>
          <w:rFonts w:ascii="Century Gothic" w:hAnsi="Century Gothic"/>
          <w:lang w:val="pl-PL"/>
        </w:rPr>
      </w:pP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autoSpaceDE w:val="0"/>
        <w:autoSpaceDN w:val="0"/>
        <w:adjustRightInd w:val="0"/>
        <w:jc w:val="both"/>
        <w:rPr>
          <w:rFonts w:ascii="Century Gothic" w:hAnsi="Century Gothic"/>
          <w:b/>
          <w:bCs/>
          <w:lang w:val="pl-PL"/>
        </w:rPr>
      </w:pPr>
      <w:r w:rsidRPr="00897AC1">
        <w:rPr>
          <w:rFonts w:ascii="Century Gothic" w:hAnsi="Century Gothic"/>
          <w:b/>
          <w:bCs/>
          <w:lang w:val="pl-PL"/>
        </w:rPr>
        <w:t>Zbijanje posteljice</w:t>
      </w: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jc w:val="both"/>
        <w:rPr>
          <w:rFonts w:ascii="Century Gothic" w:hAnsi="Century Gothic"/>
          <w:lang w:val="pl-PL"/>
        </w:rPr>
      </w:pPr>
      <w:r>
        <w:rPr>
          <w:rFonts w:ascii="Century Gothic" w:hAnsi="Century Gothic"/>
          <w:lang w:val="pl-PL"/>
        </w:rPr>
        <w:tab/>
      </w:r>
      <w:r w:rsidRPr="00897AC1">
        <w:rPr>
          <w:rFonts w:ascii="Century Gothic" w:hAnsi="Century Gothic"/>
          <w:lang w:val="pl-PL"/>
        </w:rPr>
        <w:t>Celokupna širina posteljice – planuma prema projektu mora biti mehanički ili hemijski stabilizovana.</w:t>
      </w:r>
    </w:p>
    <w:p w:rsidR="003F58B7" w:rsidRPr="00897AC1" w:rsidRDefault="003F58B7" w:rsidP="003F58B7">
      <w:pPr>
        <w:widowControl w:val="0"/>
        <w:jc w:val="both"/>
        <w:rPr>
          <w:rFonts w:ascii="Century Gothic" w:hAnsi="Century Gothic"/>
          <w:lang w:val="pl-PL"/>
        </w:rPr>
      </w:pPr>
      <w:r w:rsidRPr="00897AC1">
        <w:rPr>
          <w:rFonts w:ascii="Century Gothic" w:hAnsi="Century Gothic"/>
          <w:lang w:val="pl-PL"/>
        </w:rPr>
        <w:t>Iskopani ili nasuti i razastrti materijal za posteljicu mora se odmah nabiti.</w:t>
      </w:r>
    </w:p>
    <w:p w:rsidR="003F58B7" w:rsidRPr="00897AC1" w:rsidRDefault="003F58B7" w:rsidP="003F58B7">
      <w:pPr>
        <w:widowControl w:val="0"/>
        <w:jc w:val="both"/>
        <w:rPr>
          <w:rFonts w:ascii="Century Gothic" w:hAnsi="Century Gothic"/>
          <w:lang w:val="pl-PL"/>
        </w:rPr>
      </w:pPr>
      <w:r>
        <w:rPr>
          <w:rFonts w:ascii="Century Gothic" w:hAnsi="Century Gothic"/>
          <w:lang w:val="pl-PL"/>
        </w:rPr>
        <w:tab/>
      </w:r>
      <w:r w:rsidRPr="00897AC1">
        <w:rPr>
          <w:rFonts w:ascii="Century Gothic" w:hAnsi="Century Gothic"/>
          <w:lang w:val="pl-PL"/>
        </w:rPr>
        <w:t>U slučaju da je već zbijena posteljica – planum duže vrijeme izložen vremenskim nepogodama, ili na neki drugi način oštećena, Izvođač je dužan dovesti je ponovo u stanje zahtijevano ovim tehničkim uslovima.</w:t>
      </w: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autoSpaceDE w:val="0"/>
        <w:autoSpaceDN w:val="0"/>
        <w:adjustRightInd w:val="0"/>
        <w:jc w:val="both"/>
        <w:rPr>
          <w:rFonts w:ascii="Century Gothic" w:hAnsi="Century Gothic"/>
          <w:b/>
          <w:bCs/>
          <w:lang w:val="pl-PL"/>
        </w:rPr>
      </w:pPr>
      <w:r w:rsidRPr="00897AC1">
        <w:rPr>
          <w:rFonts w:ascii="Century Gothic" w:hAnsi="Century Gothic"/>
          <w:b/>
          <w:bCs/>
          <w:lang w:val="pl-PL"/>
        </w:rPr>
        <w:t>Kontrola obrađene i zbijene posteljice</w:t>
      </w: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jc w:val="both"/>
        <w:rPr>
          <w:rFonts w:ascii="Century Gothic" w:hAnsi="Century Gothic"/>
          <w:lang w:val="pl-PL"/>
        </w:rPr>
      </w:pPr>
      <w:r>
        <w:rPr>
          <w:rFonts w:ascii="Century Gothic" w:hAnsi="Century Gothic"/>
          <w:lang w:val="pl-PL"/>
        </w:rPr>
        <w:tab/>
      </w:r>
      <w:r w:rsidRPr="00897AC1">
        <w:rPr>
          <w:rFonts w:ascii="Century Gothic" w:hAnsi="Century Gothic"/>
          <w:lang w:val="pl-PL"/>
        </w:rPr>
        <w:t>Obrađeni i zbijeni sloj posteljice kontroliše se određivanjem stepena zbijenosti ili modula stišljivosti na svakih 50 m po sledećim propisima:</w:t>
      </w: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jc w:val="both"/>
        <w:rPr>
          <w:rFonts w:ascii="Century Gothic" w:hAnsi="Century Gothic"/>
          <w:lang w:val="pl-PL"/>
        </w:rPr>
      </w:pPr>
      <w:r w:rsidRPr="00897AC1">
        <w:rPr>
          <w:rFonts w:ascii="Century Gothic" w:hAnsi="Century Gothic"/>
          <w:lang w:val="pl-PL"/>
        </w:rPr>
        <w:t>- JUS U.B1.010 - uzimanje uzoraka</w:t>
      </w:r>
    </w:p>
    <w:p w:rsidR="003F58B7" w:rsidRPr="00897AC1" w:rsidRDefault="003F58B7" w:rsidP="003F58B7">
      <w:pPr>
        <w:widowControl w:val="0"/>
        <w:jc w:val="both"/>
        <w:rPr>
          <w:rFonts w:ascii="Century Gothic" w:hAnsi="Century Gothic"/>
          <w:lang w:val="pl-PL"/>
        </w:rPr>
      </w:pPr>
      <w:r w:rsidRPr="00897AC1">
        <w:rPr>
          <w:rFonts w:ascii="Century Gothic" w:hAnsi="Century Gothic"/>
          <w:lang w:val="pl-PL"/>
        </w:rPr>
        <w:t>- JUS U.B1.012 - određivanje vlažnosti</w:t>
      </w:r>
    </w:p>
    <w:p w:rsidR="003F58B7" w:rsidRPr="00897AC1" w:rsidRDefault="003F58B7" w:rsidP="003F58B7">
      <w:pPr>
        <w:widowControl w:val="0"/>
        <w:jc w:val="both"/>
        <w:rPr>
          <w:rFonts w:ascii="Century Gothic" w:hAnsi="Century Gothic"/>
          <w:lang w:val="pl-PL"/>
        </w:rPr>
      </w:pPr>
      <w:r w:rsidRPr="00897AC1">
        <w:rPr>
          <w:rFonts w:ascii="Century Gothic" w:hAnsi="Century Gothic"/>
          <w:lang w:val="pl-PL"/>
        </w:rPr>
        <w:t>- JUS U.B1.016 - određivanje zapreminske mase tla</w:t>
      </w:r>
    </w:p>
    <w:p w:rsidR="003F58B7" w:rsidRPr="00897AC1" w:rsidRDefault="003F58B7" w:rsidP="003F58B7">
      <w:pPr>
        <w:widowControl w:val="0"/>
        <w:jc w:val="both"/>
        <w:rPr>
          <w:rFonts w:ascii="Century Gothic" w:hAnsi="Century Gothic"/>
          <w:lang w:val="pl-PL"/>
        </w:rPr>
      </w:pPr>
      <w:r w:rsidRPr="00897AC1">
        <w:rPr>
          <w:rFonts w:ascii="Century Gothic" w:hAnsi="Century Gothic"/>
          <w:lang w:val="pl-PL"/>
        </w:rPr>
        <w:t>- JUS U.B1.046 - određivanje modula stišljiovosti kružnom pločom</w:t>
      </w:r>
    </w:p>
    <w:p w:rsidR="003F58B7" w:rsidRPr="00897AC1" w:rsidRDefault="003F58B7" w:rsidP="003F58B7">
      <w:pPr>
        <w:widowControl w:val="0"/>
        <w:jc w:val="both"/>
        <w:rPr>
          <w:rFonts w:ascii="Century Gothic" w:hAnsi="Century Gothic"/>
          <w:lang w:val="pl-PL"/>
        </w:rPr>
      </w:pPr>
      <w:r w:rsidRPr="00897AC1">
        <w:rPr>
          <w:rFonts w:ascii="Century Gothic" w:hAnsi="Century Gothic"/>
          <w:lang w:val="pl-PL"/>
        </w:rPr>
        <w:t>- JUS U.E8.010 - nosivost i ravnost na nivou posteljice</w:t>
      </w: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autoSpaceDE w:val="0"/>
        <w:autoSpaceDN w:val="0"/>
        <w:adjustRightInd w:val="0"/>
        <w:jc w:val="both"/>
        <w:rPr>
          <w:rFonts w:ascii="Century Gothic" w:hAnsi="Century Gothic"/>
          <w:b/>
          <w:bCs/>
          <w:lang w:val="pl-PL"/>
        </w:rPr>
      </w:pPr>
      <w:r w:rsidRPr="00897AC1">
        <w:rPr>
          <w:rFonts w:ascii="Century Gothic" w:hAnsi="Century Gothic"/>
          <w:b/>
          <w:bCs/>
          <w:lang w:val="pl-PL"/>
        </w:rPr>
        <w:t>Kriterijum za ocjenu kvaliteta ugrađivanja</w:t>
      </w: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jc w:val="both"/>
        <w:rPr>
          <w:rFonts w:ascii="Century Gothic" w:hAnsi="Century Gothic"/>
          <w:lang w:val="pl-PL"/>
        </w:rPr>
      </w:pPr>
      <w:r>
        <w:rPr>
          <w:rFonts w:ascii="Century Gothic" w:hAnsi="Century Gothic"/>
          <w:lang w:val="pl-PL"/>
        </w:rPr>
        <w:tab/>
      </w:r>
      <w:r w:rsidRPr="00897AC1">
        <w:rPr>
          <w:rFonts w:ascii="Century Gothic" w:hAnsi="Century Gothic"/>
          <w:lang w:val="pl-PL"/>
        </w:rPr>
        <w:t>Potrebno je postići stepen zbijenosti Sz 100% u odnosu na maksimalnu suvu zapreminsku masu određenu standardnim Proktorovim opitom. Ponavljanje opita zbog nezadovoljavajućih opita, pada na teret izvođača radova.</w:t>
      </w: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autoSpaceDE w:val="0"/>
        <w:autoSpaceDN w:val="0"/>
        <w:adjustRightInd w:val="0"/>
        <w:jc w:val="both"/>
        <w:rPr>
          <w:rFonts w:ascii="Century Gothic" w:hAnsi="Century Gothic"/>
          <w:b/>
          <w:bCs/>
          <w:lang w:val="pl-PL"/>
        </w:rPr>
      </w:pPr>
      <w:r w:rsidRPr="00897AC1">
        <w:rPr>
          <w:rFonts w:ascii="Century Gothic" w:hAnsi="Century Gothic"/>
          <w:b/>
          <w:bCs/>
          <w:lang w:val="pl-PL"/>
        </w:rPr>
        <w:t>Kriterijum za ocjenu ravnosti</w:t>
      </w: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jc w:val="both"/>
        <w:rPr>
          <w:rFonts w:ascii="Century Gothic" w:hAnsi="Century Gothic"/>
          <w:lang w:val="pl-PL"/>
        </w:rPr>
      </w:pPr>
      <w:r>
        <w:rPr>
          <w:rFonts w:ascii="Century Gothic" w:hAnsi="Century Gothic"/>
          <w:lang w:val="pl-PL"/>
        </w:rPr>
        <w:tab/>
      </w:r>
      <w:r w:rsidRPr="00897AC1">
        <w:rPr>
          <w:rFonts w:ascii="Century Gothic" w:hAnsi="Century Gothic"/>
          <w:lang w:val="pl-PL"/>
        </w:rPr>
        <w:t xml:space="preserve">Planum završnog sloja donjeg stroja mora biti izravnat tako da se dozvoljavaju maksimalna odstupanja od mjerne ravni </w:t>
      </w:r>
      <w:r>
        <w:rPr>
          <w:rFonts w:ascii="Century Gothic" w:hAnsi="Century Gothic"/>
          <w:lang w:val="pl-PL"/>
        </w:rPr>
        <w:t>25</w:t>
      </w:r>
      <w:r w:rsidRPr="00897AC1">
        <w:rPr>
          <w:rFonts w:ascii="Century Gothic" w:hAnsi="Century Gothic"/>
          <w:lang w:val="pl-PL"/>
        </w:rPr>
        <w:t xml:space="preserve"> mm. Ravnost se mjeri krstovima i kanapom u svakom profilu u svim pravcima (uporedni, podužni i dijagonalni). </w:t>
      </w:r>
    </w:p>
    <w:p w:rsidR="003F58B7" w:rsidRPr="00897AC1" w:rsidRDefault="003F58B7" w:rsidP="003F58B7">
      <w:pPr>
        <w:widowControl w:val="0"/>
        <w:jc w:val="both"/>
        <w:rPr>
          <w:rFonts w:ascii="Century Gothic" w:hAnsi="Century Gothic"/>
          <w:lang w:val="pl-PL"/>
        </w:rPr>
      </w:pPr>
      <w:r>
        <w:rPr>
          <w:rFonts w:ascii="Century Gothic" w:hAnsi="Century Gothic"/>
          <w:lang w:val="pl-PL"/>
        </w:rPr>
        <w:tab/>
      </w:r>
      <w:r w:rsidRPr="00897AC1">
        <w:rPr>
          <w:rFonts w:ascii="Century Gothic" w:hAnsi="Century Gothic"/>
          <w:lang w:val="pl-PL"/>
        </w:rPr>
        <w:t xml:space="preserve">Kote površine završnog sloja posteljice na bilo kom mestu mogu odstupati od projektovanih najviše za </w:t>
      </w:r>
      <w:r w:rsidRPr="00897AC1">
        <w:rPr>
          <w:rFonts w:ascii="Century Gothic" w:hAnsi="Century Gothic"/>
          <w:lang w:val="pl-PL"/>
        </w:rPr>
        <w:sym w:font="Symbol" w:char="F0B1"/>
      </w:r>
      <w:r>
        <w:rPr>
          <w:rFonts w:ascii="Century Gothic" w:hAnsi="Century Gothic"/>
          <w:lang w:val="pl-PL"/>
        </w:rPr>
        <w:t xml:space="preserve"> 2</w:t>
      </w:r>
      <w:r w:rsidRPr="00897AC1">
        <w:rPr>
          <w:rFonts w:ascii="Century Gothic" w:hAnsi="Century Gothic"/>
          <w:lang w:val="pl-PL"/>
        </w:rPr>
        <w:t xml:space="preserve">0 mm. Kote pojedinih mjernih mjesta treba odrediti nivelmanski, a mesta će odrediti Nadzorni organ. </w:t>
      </w:r>
    </w:p>
    <w:p w:rsidR="003F58B7" w:rsidRPr="00897AC1" w:rsidRDefault="003F58B7" w:rsidP="003F58B7">
      <w:pPr>
        <w:widowControl w:val="0"/>
        <w:jc w:val="both"/>
        <w:rPr>
          <w:rFonts w:ascii="Century Gothic" w:hAnsi="Century Gothic"/>
          <w:lang w:val="pl-PL"/>
        </w:rPr>
      </w:pPr>
      <w:r w:rsidRPr="00897AC1">
        <w:rPr>
          <w:rFonts w:ascii="Century Gothic" w:hAnsi="Century Gothic"/>
          <w:lang w:val="pl-PL"/>
        </w:rPr>
        <w:t>Poprečni i uzdužni nagibi posteljice moraju se izvesti prema projektu.</w:t>
      </w:r>
    </w:p>
    <w:p w:rsidR="003F58B7" w:rsidRPr="00897AC1" w:rsidRDefault="003F58B7" w:rsidP="003F58B7">
      <w:pPr>
        <w:widowControl w:val="0"/>
        <w:jc w:val="both"/>
        <w:rPr>
          <w:rFonts w:ascii="Century Gothic" w:hAnsi="Century Gothic"/>
          <w:lang w:val="pl-PL"/>
        </w:rPr>
      </w:pPr>
      <w:r w:rsidRPr="00897AC1">
        <w:rPr>
          <w:rFonts w:ascii="Century Gothic" w:hAnsi="Century Gothic"/>
          <w:lang w:val="pl-PL"/>
        </w:rPr>
        <w:t>Niže izvedena posteljica dopunjava se na teret Izvođača materijalom za donji noseći stroj.</w:t>
      </w: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autoSpaceDE w:val="0"/>
        <w:autoSpaceDN w:val="0"/>
        <w:adjustRightInd w:val="0"/>
        <w:jc w:val="both"/>
        <w:rPr>
          <w:rFonts w:ascii="Century Gothic" w:hAnsi="Century Gothic"/>
          <w:b/>
          <w:bCs/>
          <w:lang w:val="pl-PL"/>
        </w:rPr>
      </w:pPr>
      <w:r w:rsidRPr="00897AC1">
        <w:rPr>
          <w:rFonts w:ascii="Century Gothic" w:hAnsi="Century Gothic"/>
          <w:b/>
          <w:bCs/>
          <w:lang w:val="pl-PL"/>
        </w:rPr>
        <w:t>Obim tekućih ispitivanja</w:t>
      </w: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numPr>
          <w:ilvl w:val="0"/>
          <w:numId w:val="12"/>
        </w:numPr>
        <w:jc w:val="both"/>
        <w:rPr>
          <w:rFonts w:ascii="Century Gothic" w:hAnsi="Century Gothic"/>
          <w:lang w:val="pl-PL"/>
        </w:rPr>
      </w:pPr>
      <w:r w:rsidRPr="00897AC1">
        <w:rPr>
          <w:rFonts w:ascii="Century Gothic" w:hAnsi="Century Gothic"/>
          <w:lang w:val="pl-PL"/>
        </w:rPr>
        <w:t>Ispitivanje zbijenosti vršiti na svakih 50 – 100 m;</w:t>
      </w:r>
    </w:p>
    <w:p w:rsidR="003F58B7" w:rsidRPr="00897AC1" w:rsidRDefault="003F58B7" w:rsidP="003F58B7">
      <w:pPr>
        <w:widowControl w:val="0"/>
        <w:numPr>
          <w:ilvl w:val="0"/>
          <w:numId w:val="12"/>
        </w:numPr>
        <w:jc w:val="both"/>
        <w:rPr>
          <w:rFonts w:ascii="Century Gothic" w:hAnsi="Century Gothic"/>
          <w:lang w:val="pl-PL"/>
        </w:rPr>
      </w:pPr>
      <w:r w:rsidRPr="00897AC1">
        <w:rPr>
          <w:rFonts w:ascii="Century Gothic" w:hAnsi="Century Gothic"/>
          <w:lang w:val="pl-PL"/>
        </w:rPr>
        <w:t>Utvrđivanje CBR za svaku promenu materijala pre ugrađivanja kao i posle ugrađivanja;</w:t>
      </w:r>
    </w:p>
    <w:p w:rsidR="003F58B7" w:rsidRPr="00897AC1" w:rsidRDefault="003F58B7" w:rsidP="003F58B7">
      <w:pPr>
        <w:widowControl w:val="0"/>
        <w:numPr>
          <w:ilvl w:val="0"/>
          <w:numId w:val="12"/>
        </w:numPr>
        <w:jc w:val="both"/>
        <w:rPr>
          <w:rFonts w:ascii="Century Gothic" w:hAnsi="Century Gothic"/>
          <w:lang w:val="pl-PL"/>
        </w:rPr>
      </w:pPr>
      <w:r w:rsidRPr="00897AC1">
        <w:rPr>
          <w:rFonts w:ascii="Century Gothic" w:hAnsi="Century Gothic"/>
          <w:lang w:val="pl-PL"/>
        </w:rPr>
        <w:t>Vlažnost se ispituje svakodnevno.</w:t>
      </w: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autoSpaceDE w:val="0"/>
        <w:autoSpaceDN w:val="0"/>
        <w:adjustRightInd w:val="0"/>
        <w:jc w:val="both"/>
        <w:rPr>
          <w:rFonts w:ascii="Century Gothic" w:hAnsi="Century Gothic"/>
          <w:b/>
          <w:bCs/>
          <w:lang w:val="pl-PL"/>
        </w:rPr>
      </w:pPr>
      <w:r w:rsidRPr="00897AC1">
        <w:rPr>
          <w:rFonts w:ascii="Century Gothic" w:hAnsi="Century Gothic"/>
          <w:b/>
          <w:bCs/>
          <w:lang w:val="pl-PL"/>
        </w:rPr>
        <w:t xml:space="preserve">Preuzimanje radova </w:t>
      </w: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jc w:val="both"/>
        <w:rPr>
          <w:rFonts w:ascii="Century Gothic" w:hAnsi="Century Gothic"/>
          <w:lang w:val="pl-PL"/>
        </w:rPr>
      </w:pPr>
      <w:r>
        <w:rPr>
          <w:rFonts w:ascii="Century Gothic" w:hAnsi="Century Gothic"/>
          <w:lang w:val="pl-PL"/>
        </w:rPr>
        <w:tab/>
      </w:r>
      <w:r w:rsidRPr="00897AC1">
        <w:rPr>
          <w:rFonts w:ascii="Century Gothic" w:hAnsi="Century Gothic"/>
          <w:lang w:val="pl-PL"/>
        </w:rPr>
        <w:t>Prijem posteljice vrši Nadzorni organ neposredno pre sledeće faze izvođenja radova.</w:t>
      </w:r>
    </w:p>
    <w:p w:rsidR="003F58B7" w:rsidRPr="00897AC1" w:rsidRDefault="003F58B7" w:rsidP="003F58B7">
      <w:pPr>
        <w:widowControl w:val="0"/>
        <w:jc w:val="both"/>
        <w:rPr>
          <w:rFonts w:ascii="Century Gothic" w:hAnsi="Century Gothic"/>
          <w:lang w:val="pl-PL"/>
        </w:rPr>
      </w:pPr>
      <w:r>
        <w:rPr>
          <w:rFonts w:ascii="Century Gothic" w:hAnsi="Century Gothic"/>
          <w:lang w:val="pl-PL"/>
        </w:rPr>
        <w:tab/>
      </w:r>
      <w:r w:rsidRPr="00897AC1">
        <w:rPr>
          <w:rFonts w:ascii="Century Gothic" w:hAnsi="Century Gothic"/>
          <w:lang w:val="pl-PL"/>
        </w:rPr>
        <w:t>Pri prijemu radova moraju biti ispunjeni svi zahtevi navedeni u ovim tehničkim uslovima.</w:t>
      </w:r>
    </w:p>
    <w:p w:rsidR="003F58B7" w:rsidRPr="00897AC1" w:rsidRDefault="003F58B7" w:rsidP="003F58B7">
      <w:pPr>
        <w:widowControl w:val="0"/>
        <w:jc w:val="both"/>
        <w:rPr>
          <w:rFonts w:ascii="Century Gothic" w:hAnsi="Century Gothic"/>
          <w:lang w:val="pl-PL"/>
        </w:rPr>
      </w:pPr>
      <w:r w:rsidRPr="00897AC1">
        <w:rPr>
          <w:rFonts w:ascii="Century Gothic" w:hAnsi="Century Gothic"/>
          <w:lang w:val="pl-PL"/>
        </w:rPr>
        <w:t>Sve nedostatke u vezi sa ovim zahtevima dužan je Izvođač odstraniti o svom trošku.</w:t>
      </w:r>
    </w:p>
    <w:p w:rsidR="003F58B7" w:rsidRPr="00897AC1" w:rsidRDefault="003F58B7" w:rsidP="003F58B7">
      <w:pPr>
        <w:widowControl w:val="0"/>
        <w:jc w:val="both"/>
        <w:rPr>
          <w:rFonts w:ascii="Century Gothic" w:hAnsi="Century Gothic"/>
          <w:lang w:val="pl-PL"/>
        </w:rPr>
      </w:pPr>
    </w:p>
    <w:p w:rsidR="003F58B7" w:rsidRPr="00897AC1" w:rsidRDefault="003F58B7" w:rsidP="003F58B7">
      <w:pPr>
        <w:widowControl w:val="0"/>
        <w:autoSpaceDE w:val="0"/>
        <w:autoSpaceDN w:val="0"/>
        <w:adjustRightInd w:val="0"/>
        <w:jc w:val="both"/>
        <w:rPr>
          <w:rFonts w:ascii="Century Gothic" w:hAnsi="Century Gothic"/>
          <w:b/>
          <w:bCs/>
          <w:lang w:val="pl-PL"/>
        </w:rPr>
      </w:pPr>
      <w:r w:rsidRPr="00897AC1">
        <w:rPr>
          <w:rFonts w:ascii="Century Gothic" w:hAnsi="Century Gothic"/>
          <w:b/>
          <w:bCs/>
          <w:lang w:val="pl-PL"/>
        </w:rPr>
        <w:t>Obračun radova</w:t>
      </w:r>
    </w:p>
    <w:p w:rsidR="003F58B7" w:rsidRPr="00897AC1" w:rsidRDefault="003F58B7" w:rsidP="003F58B7">
      <w:pPr>
        <w:widowControl w:val="0"/>
        <w:jc w:val="both"/>
        <w:rPr>
          <w:rFonts w:ascii="Century Gothic" w:hAnsi="Century Gothic"/>
          <w:lang w:val="pl-PL"/>
        </w:rPr>
      </w:pPr>
    </w:p>
    <w:p w:rsidR="003F58B7" w:rsidRDefault="003F58B7" w:rsidP="003F58B7">
      <w:pPr>
        <w:widowControl w:val="0"/>
        <w:jc w:val="both"/>
        <w:rPr>
          <w:rFonts w:ascii="Century Gothic" w:hAnsi="Century Gothic"/>
          <w:lang w:val="pl-PL"/>
        </w:rPr>
      </w:pPr>
      <w:r>
        <w:rPr>
          <w:rFonts w:ascii="Century Gothic" w:hAnsi="Century Gothic"/>
          <w:lang w:val="pl-PL"/>
        </w:rPr>
        <w:tab/>
      </w:r>
      <w:r w:rsidRPr="00897AC1">
        <w:rPr>
          <w:rFonts w:ascii="Century Gothic" w:hAnsi="Century Gothic"/>
          <w:lang w:val="pl-PL"/>
        </w:rPr>
        <w:t>Izrada posteljice na nasipima, usecima i zasecima plaća se po kvadratnom metru izvedenih radova.</w:t>
      </w:r>
    </w:p>
    <w:p w:rsidR="00030EDD" w:rsidRDefault="00030EDD">
      <w:pPr>
        <w:spacing w:after="160" w:line="259" w:lineRule="auto"/>
        <w:rPr>
          <w:rFonts w:ascii="Century Gothic" w:hAnsi="Century Gothic"/>
          <w:b/>
          <w:sz w:val="28"/>
          <w:szCs w:val="28"/>
          <w:u w:val="single"/>
          <w:lang w:val="pl-PL"/>
        </w:rPr>
      </w:pPr>
      <w:r>
        <w:rPr>
          <w:rFonts w:ascii="Century Gothic" w:hAnsi="Century Gothic"/>
          <w:b/>
          <w:sz w:val="28"/>
          <w:szCs w:val="28"/>
          <w:u w:val="single"/>
          <w:lang w:val="pl-PL"/>
        </w:rPr>
        <w:br w:type="page"/>
      </w:r>
    </w:p>
    <w:p w:rsidR="00A610AF" w:rsidRDefault="00A610AF" w:rsidP="003F58B7">
      <w:pPr>
        <w:widowControl w:val="0"/>
        <w:jc w:val="both"/>
        <w:rPr>
          <w:rFonts w:ascii="Century Gothic" w:hAnsi="Century Gothic"/>
          <w:b/>
          <w:sz w:val="28"/>
          <w:szCs w:val="28"/>
          <w:u w:val="single"/>
          <w:lang w:val="pl-PL"/>
        </w:rPr>
      </w:pPr>
    </w:p>
    <w:p w:rsidR="00A610AF" w:rsidRDefault="00A610AF" w:rsidP="00A610AF">
      <w:pPr>
        <w:widowControl w:val="0"/>
        <w:ind w:firstLine="708"/>
        <w:jc w:val="both"/>
        <w:rPr>
          <w:rFonts w:ascii="Century Gothic" w:hAnsi="Century Gothic"/>
          <w:b/>
          <w:bCs/>
          <w:color w:val="FF0000"/>
          <w:sz w:val="28"/>
          <w:szCs w:val="28"/>
          <w:lang w:val="de-DE"/>
        </w:rPr>
      </w:pPr>
      <w:r w:rsidRPr="00897AC1">
        <w:rPr>
          <w:rFonts w:ascii="Century Gothic" w:hAnsi="Century Gothic"/>
          <w:b/>
          <w:bCs/>
          <w:color w:val="FF0000"/>
          <w:sz w:val="28"/>
          <w:szCs w:val="28"/>
          <w:lang w:val="de-DE"/>
        </w:rPr>
        <w:t xml:space="preserve">C/ </w:t>
      </w:r>
      <w:r w:rsidRPr="00A610AF">
        <w:rPr>
          <w:rFonts w:ascii="Century Gothic" w:hAnsi="Century Gothic"/>
          <w:b/>
          <w:bCs/>
          <w:color w:val="FF0000"/>
          <w:sz w:val="28"/>
          <w:szCs w:val="28"/>
          <w:lang w:val="de-DE"/>
        </w:rPr>
        <w:t>GORNJI STROJ</w:t>
      </w:r>
    </w:p>
    <w:p w:rsidR="00A16383" w:rsidRDefault="00A16383" w:rsidP="003F58B7">
      <w:pPr>
        <w:widowControl w:val="0"/>
        <w:jc w:val="both"/>
        <w:rPr>
          <w:rFonts w:ascii="Century Gothic" w:hAnsi="Century Gothic"/>
          <w:b/>
          <w:sz w:val="28"/>
          <w:szCs w:val="28"/>
          <w:u w:val="single"/>
        </w:rPr>
      </w:pPr>
    </w:p>
    <w:p w:rsidR="00A610AF" w:rsidRPr="00030EDD" w:rsidRDefault="00691C0A" w:rsidP="00030EDD">
      <w:pPr>
        <w:widowControl w:val="0"/>
        <w:ind w:left="284"/>
        <w:jc w:val="both"/>
        <w:rPr>
          <w:rFonts w:ascii="Century Gothic" w:hAnsi="Century Gothic"/>
          <w:b/>
          <w:sz w:val="28"/>
          <w:szCs w:val="28"/>
          <w:u w:val="single"/>
        </w:rPr>
      </w:pPr>
      <w:r>
        <w:rPr>
          <w:rFonts w:ascii="Century Gothic" w:hAnsi="Century Gothic"/>
          <w:b/>
          <w:sz w:val="28"/>
          <w:szCs w:val="28"/>
          <w:u w:val="single"/>
        </w:rPr>
        <w:t>1</w:t>
      </w:r>
      <w:r w:rsidR="00FA1BF3">
        <w:rPr>
          <w:rFonts w:ascii="Century Gothic" w:hAnsi="Century Gothic"/>
          <w:b/>
          <w:sz w:val="28"/>
          <w:szCs w:val="28"/>
          <w:u w:val="single"/>
        </w:rPr>
        <w:t>.</w:t>
      </w:r>
      <w:r w:rsidR="00030EDD">
        <w:rPr>
          <w:rFonts w:ascii="Century Gothic" w:hAnsi="Century Gothic"/>
          <w:b/>
          <w:sz w:val="28"/>
          <w:szCs w:val="28"/>
          <w:u w:val="single"/>
        </w:rPr>
        <w:t xml:space="preserve"> </w:t>
      </w:r>
      <w:r w:rsidR="00A610AF" w:rsidRPr="00030EDD">
        <w:rPr>
          <w:rFonts w:ascii="Century Gothic" w:hAnsi="Century Gothic"/>
          <w:b/>
          <w:sz w:val="28"/>
          <w:szCs w:val="28"/>
          <w:u w:val="single"/>
        </w:rPr>
        <w:t>Izrada donjeg nosećeg sloja (tamponski sloj) (0-31.5mm)</w:t>
      </w:r>
      <w:r>
        <w:rPr>
          <w:rFonts w:ascii="Century Gothic" w:hAnsi="Century Gothic"/>
          <w:b/>
          <w:sz w:val="28"/>
          <w:szCs w:val="28"/>
          <w:u w:val="single"/>
        </w:rPr>
        <w:t xml:space="preserve"> debljine 30cm</w:t>
      </w:r>
    </w:p>
    <w:p w:rsidR="00A610AF" w:rsidRDefault="00A610AF" w:rsidP="00A610AF">
      <w:pPr>
        <w:widowControl w:val="0"/>
        <w:jc w:val="both"/>
        <w:rPr>
          <w:rFonts w:ascii="Century Gothic" w:hAnsi="Century Gothic"/>
          <w:b/>
          <w:sz w:val="28"/>
          <w:szCs w:val="28"/>
          <w:u w:val="single"/>
        </w:rPr>
      </w:pPr>
    </w:p>
    <w:p w:rsidR="00A610AF" w:rsidRDefault="00A610AF" w:rsidP="00A610AF">
      <w:pPr>
        <w:widowControl w:val="0"/>
        <w:autoSpaceDE w:val="0"/>
        <w:autoSpaceDN w:val="0"/>
        <w:adjustRightInd w:val="0"/>
        <w:jc w:val="both"/>
        <w:rPr>
          <w:rFonts w:ascii="Century Gothic" w:hAnsi="Century Gothic"/>
          <w:b/>
          <w:bCs/>
          <w:szCs w:val="28"/>
          <w:lang w:val="pl-PL"/>
        </w:rPr>
      </w:pPr>
      <w:r w:rsidRPr="00D446A8">
        <w:rPr>
          <w:rFonts w:ascii="Century Gothic" w:hAnsi="Century Gothic"/>
          <w:b/>
          <w:bCs/>
          <w:szCs w:val="28"/>
          <w:lang w:val="pl-PL"/>
        </w:rPr>
        <w:t>Opis</w:t>
      </w:r>
    </w:p>
    <w:p w:rsidR="00A610AF" w:rsidRPr="00D446A8" w:rsidRDefault="00A610AF" w:rsidP="00A610AF">
      <w:pPr>
        <w:widowControl w:val="0"/>
        <w:autoSpaceDE w:val="0"/>
        <w:autoSpaceDN w:val="0"/>
        <w:adjustRightInd w:val="0"/>
        <w:jc w:val="both"/>
        <w:rPr>
          <w:rFonts w:ascii="Century Gothic" w:hAnsi="Century Gothic"/>
          <w:b/>
          <w:bCs/>
          <w:szCs w:val="28"/>
          <w:lang w:val="pl-PL"/>
        </w:rPr>
      </w:pPr>
    </w:p>
    <w:p w:rsidR="00A610AF" w:rsidRPr="00D446A8" w:rsidRDefault="00A610AF" w:rsidP="00A610AF">
      <w:pPr>
        <w:widowControl w:val="0"/>
        <w:autoSpaceDE w:val="0"/>
        <w:autoSpaceDN w:val="0"/>
        <w:adjustRightInd w:val="0"/>
        <w:ind w:firstLine="720"/>
        <w:jc w:val="both"/>
        <w:rPr>
          <w:rFonts w:ascii="Century Gothic" w:hAnsi="Century Gothic"/>
          <w:bCs/>
          <w:szCs w:val="28"/>
          <w:lang w:val="pl-PL"/>
        </w:rPr>
      </w:pPr>
      <w:r w:rsidRPr="00D446A8">
        <w:rPr>
          <w:rFonts w:ascii="Century Gothic" w:hAnsi="Century Gothic"/>
          <w:bCs/>
          <w:szCs w:val="28"/>
          <w:lang w:val="pl-PL"/>
        </w:rPr>
        <w:t>Pozicija obuhvata nabavku, dovoz, ugrađivanje, grubo i fino razastiranje, eventualno kvašenje, te zbijanje nosećeg sloja od nevezanog kamenog materijala, prema dimenzijama datim u projektu.</w:t>
      </w:r>
    </w:p>
    <w:p w:rsidR="00A610AF" w:rsidRDefault="00A610AF" w:rsidP="00A610AF">
      <w:pPr>
        <w:widowControl w:val="0"/>
        <w:autoSpaceDE w:val="0"/>
        <w:autoSpaceDN w:val="0"/>
        <w:adjustRightInd w:val="0"/>
        <w:jc w:val="both"/>
        <w:rPr>
          <w:rFonts w:ascii="Century Gothic" w:hAnsi="Century Gothic"/>
          <w:b/>
          <w:bCs/>
          <w:szCs w:val="28"/>
          <w:lang w:val="pl-PL"/>
        </w:rPr>
      </w:pPr>
    </w:p>
    <w:p w:rsidR="00A610AF" w:rsidRDefault="00A610AF" w:rsidP="00A610AF">
      <w:pPr>
        <w:widowControl w:val="0"/>
        <w:autoSpaceDE w:val="0"/>
        <w:autoSpaceDN w:val="0"/>
        <w:adjustRightInd w:val="0"/>
        <w:jc w:val="both"/>
        <w:rPr>
          <w:rFonts w:ascii="Century Gothic" w:hAnsi="Century Gothic"/>
          <w:b/>
          <w:bCs/>
          <w:szCs w:val="28"/>
          <w:lang w:val="pl-PL"/>
        </w:rPr>
      </w:pPr>
      <w:r w:rsidRPr="00D446A8">
        <w:rPr>
          <w:rFonts w:ascii="Century Gothic" w:hAnsi="Century Gothic"/>
          <w:b/>
          <w:bCs/>
          <w:szCs w:val="28"/>
          <w:lang w:val="pl-PL"/>
        </w:rPr>
        <w:t>Osnovni materijali</w:t>
      </w:r>
    </w:p>
    <w:p w:rsidR="00A610AF" w:rsidRPr="00D446A8" w:rsidRDefault="00A610AF" w:rsidP="00A610AF">
      <w:pPr>
        <w:widowControl w:val="0"/>
        <w:autoSpaceDE w:val="0"/>
        <w:autoSpaceDN w:val="0"/>
        <w:adjustRightInd w:val="0"/>
        <w:jc w:val="both"/>
        <w:rPr>
          <w:rFonts w:ascii="Century Gothic" w:hAnsi="Century Gothic"/>
          <w:b/>
          <w:bCs/>
          <w:szCs w:val="28"/>
          <w:lang w:val="pl-PL"/>
        </w:rPr>
      </w:pPr>
    </w:p>
    <w:p w:rsidR="00A610AF" w:rsidRPr="00D446A8" w:rsidRDefault="00A610AF" w:rsidP="00A610AF">
      <w:pPr>
        <w:widowControl w:val="0"/>
        <w:autoSpaceDE w:val="0"/>
        <w:autoSpaceDN w:val="0"/>
        <w:adjustRightInd w:val="0"/>
        <w:ind w:firstLine="720"/>
        <w:jc w:val="both"/>
        <w:rPr>
          <w:rFonts w:ascii="Century Gothic" w:hAnsi="Century Gothic"/>
          <w:bCs/>
          <w:szCs w:val="28"/>
          <w:lang w:val="pl-PL"/>
        </w:rPr>
      </w:pPr>
      <w:r w:rsidRPr="00D446A8">
        <w:rPr>
          <w:rFonts w:ascii="Century Gothic" w:hAnsi="Century Gothic"/>
          <w:bCs/>
          <w:szCs w:val="28"/>
          <w:lang w:val="pl-PL"/>
        </w:rPr>
        <w:t>Osnovni materijal treba da bude mješavina drobljenih zrna nastalih drobljenjem stijena, grubih prirodnih zrna ili vještačkog kamena.</w:t>
      </w:r>
    </w:p>
    <w:p w:rsidR="00A610AF" w:rsidRDefault="00A610AF" w:rsidP="00A610AF">
      <w:pPr>
        <w:widowControl w:val="0"/>
        <w:autoSpaceDE w:val="0"/>
        <w:autoSpaceDN w:val="0"/>
        <w:adjustRightInd w:val="0"/>
        <w:jc w:val="both"/>
        <w:rPr>
          <w:rFonts w:ascii="Century Gothic" w:hAnsi="Century Gothic"/>
          <w:b/>
          <w:bCs/>
          <w:szCs w:val="28"/>
          <w:lang w:val="pl-PL"/>
        </w:rPr>
      </w:pPr>
    </w:p>
    <w:p w:rsidR="00A610AF" w:rsidRPr="00D446A8" w:rsidRDefault="00A610AF" w:rsidP="00A610AF">
      <w:pPr>
        <w:widowControl w:val="0"/>
        <w:autoSpaceDE w:val="0"/>
        <w:autoSpaceDN w:val="0"/>
        <w:adjustRightInd w:val="0"/>
        <w:jc w:val="both"/>
        <w:rPr>
          <w:rFonts w:ascii="Century Gothic" w:hAnsi="Century Gothic"/>
          <w:b/>
          <w:bCs/>
          <w:szCs w:val="28"/>
          <w:lang w:val="pl-PL"/>
        </w:rPr>
      </w:pPr>
      <w:r w:rsidRPr="00D446A8">
        <w:rPr>
          <w:rFonts w:ascii="Century Gothic" w:hAnsi="Century Gothic"/>
          <w:b/>
          <w:bCs/>
          <w:szCs w:val="28"/>
          <w:lang w:val="pl-PL"/>
        </w:rPr>
        <w:t>Kvalitet materijala</w:t>
      </w:r>
    </w:p>
    <w:p w:rsidR="00A610AF" w:rsidRDefault="00A610AF" w:rsidP="00A610AF">
      <w:pPr>
        <w:widowControl w:val="0"/>
        <w:autoSpaceDE w:val="0"/>
        <w:autoSpaceDN w:val="0"/>
        <w:adjustRightInd w:val="0"/>
        <w:jc w:val="both"/>
        <w:rPr>
          <w:rFonts w:ascii="Century Gothic" w:hAnsi="Century Gothic"/>
          <w:bCs/>
          <w:szCs w:val="28"/>
          <w:lang w:val="pl-PL"/>
        </w:rPr>
      </w:pPr>
    </w:p>
    <w:p w:rsidR="00A610AF" w:rsidRPr="00D446A8" w:rsidRDefault="00A610AF" w:rsidP="00A610AF">
      <w:pPr>
        <w:widowControl w:val="0"/>
        <w:autoSpaceDE w:val="0"/>
        <w:autoSpaceDN w:val="0"/>
        <w:adjustRightInd w:val="0"/>
        <w:ind w:firstLine="720"/>
        <w:jc w:val="both"/>
        <w:rPr>
          <w:rFonts w:ascii="Century Gothic" w:hAnsi="Century Gothic"/>
          <w:bCs/>
          <w:szCs w:val="28"/>
          <w:lang w:val="pl-PL"/>
        </w:rPr>
      </w:pPr>
      <w:r w:rsidRPr="00D446A8">
        <w:rPr>
          <w:rFonts w:ascii="Century Gothic" w:hAnsi="Century Gothic"/>
          <w:bCs/>
          <w:szCs w:val="28"/>
          <w:lang w:val="pl-PL"/>
        </w:rPr>
        <w:t>Uslovi kvaliteta detaljno su objašnjeni u standardu EN 13242:2007- Agregati za nevezane ili hidraulički vezane materijale za korišćenje u građevinskim radovima i izgradnji puteva.</w:t>
      </w:r>
    </w:p>
    <w:p w:rsidR="00A610AF" w:rsidRDefault="00A610AF" w:rsidP="00A610AF">
      <w:pPr>
        <w:widowControl w:val="0"/>
        <w:autoSpaceDE w:val="0"/>
        <w:autoSpaceDN w:val="0"/>
        <w:adjustRightInd w:val="0"/>
        <w:jc w:val="both"/>
        <w:rPr>
          <w:rFonts w:ascii="Century Gothic" w:hAnsi="Century Gothic"/>
          <w:b/>
          <w:bCs/>
          <w:szCs w:val="28"/>
          <w:lang w:val="pl-PL"/>
        </w:rPr>
      </w:pPr>
    </w:p>
    <w:p w:rsidR="00A610AF" w:rsidRPr="00D446A8" w:rsidRDefault="00A610AF" w:rsidP="00A610AF">
      <w:pPr>
        <w:widowControl w:val="0"/>
        <w:autoSpaceDE w:val="0"/>
        <w:autoSpaceDN w:val="0"/>
        <w:adjustRightInd w:val="0"/>
        <w:jc w:val="both"/>
        <w:rPr>
          <w:rFonts w:ascii="Century Gothic" w:hAnsi="Century Gothic"/>
          <w:b/>
          <w:bCs/>
          <w:szCs w:val="28"/>
          <w:lang w:val="pl-PL"/>
        </w:rPr>
      </w:pPr>
      <w:r w:rsidRPr="00D446A8">
        <w:rPr>
          <w:rFonts w:ascii="Century Gothic" w:hAnsi="Century Gothic"/>
          <w:b/>
          <w:bCs/>
          <w:szCs w:val="28"/>
          <w:lang w:val="pl-PL"/>
        </w:rPr>
        <w:t>Kameni agregat</w:t>
      </w:r>
    </w:p>
    <w:p w:rsidR="00A610AF" w:rsidRDefault="00A610AF" w:rsidP="00A610AF">
      <w:pPr>
        <w:widowControl w:val="0"/>
        <w:autoSpaceDE w:val="0"/>
        <w:autoSpaceDN w:val="0"/>
        <w:adjustRightInd w:val="0"/>
        <w:jc w:val="both"/>
        <w:rPr>
          <w:rFonts w:ascii="Century Gothic" w:hAnsi="Century Gothic"/>
          <w:bCs/>
          <w:szCs w:val="28"/>
          <w:lang w:val="pl-PL"/>
        </w:rPr>
      </w:pPr>
    </w:p>
    <w:p w:rsidR="00A610AF" w:rsidRPr="00D446A8" w:rsidRDefault="00A610AF" w:rsidP="00A610AF">
      <w:pPr>
        <w:widowControl w:val="0"/>
        <w:autoSpaceDE w:val="0"/>
        <w:autoSpaceDN w:val="0"/>
        <w:adjustRightInd w:val="0"/>
        <w:ind w:firstLine="720"/>
        <w:jc w:val="both"/>
        <w:rPr>
          <w:rFonts w:ascii="Century Gothic" w:hAnsi="Century Gothic"/>
          <w:bCs/>
          <w:szCs w:val="28"/>
          <w:lang w:val="pl-PL"/>
        </w:rPr>
      </w:pPr>
      <w:r w:rsidRPr="00D446A8">
        <w:rPr>
          <w:rFonts w:ascii="Century Gothic" w:hAnsi="Century Gothic"/>
          <w:bCs/>
          <w:szCs w:val="28"/>
          <w:lang w:val="pl-PL"/>
        </w:rPr>
        <w:t>Mješavinu nevezanog kamenog agregata čine frakcije drobljenog kamena, kamene sitneži, pijeska i punila čime se obezbeđuje zahtijevani granulometrijski sastav. Određivanje granulometrijskog sastava je definisane u standardu EN 933-1:2009.</w:t>
      </w:r>
    </w:p>
    <w:p w:rsidR="00A610AF" w:rsidRDefault="00A610AF" w:rsidP="00A610AF">
      <w:pPr>
        <w:widowControl w:val="0"/>
        <w:autoSpaceDE w:val="0"/>
        <w:autoSpaceDN w:val="0"/>
        <w:adjustRightInd w:val="0"/>
        <w:jc w:val="both"/>
        <w:rPr>
          <w:rFonts w:ascii="Century Gothic" w:hAnsi="Century Gothic"/>
          <w:b/>
          <w:bCs/>
          <w:szCs w:val="28"/>
          <w:lang w:val="pl-PL"/>
        </w:rPr>
      </w:pPr>
    </w:p>
    <w:p w:rsidR="00A610AF" w:rsidRPr="00D446A8" w:rsidRDefault="00A610AF" w:rsidP="00A610AF">
      <w:pPr>
        <w:widowControl w:val="0"/>
        <w:autoSpaceDE w:val="0"/>
        <w:autoSpaceDN w:val="0"/>
        <w:adjustRightInd w:val="0"/>
        <w:jc w:val="both"/>
        <w:rPr>
          <w:rFonts w:ascii="Century Gothic" w:hAnsi="Century Gothic"/>
          <w:b/>
          <w:bCs/>
          <w:szCs w:val="28"/>
          <w:lang w:val="pl-PL"/>
        </w:rPr>
      </w:pPr>
      <w:r w:rsidRPr="00D446A8">
        <w:rPr>
          <w:rFonts w:ascii="Century Gothic" w:hAnsi="Century Gothic"/>
          <w:b/>
          <w:bCs/>
          <w:szCs w:val="28"/>
          <w:lang w:val="pl-PL"/>
        </w:rPr>
        <w:t>Granulometrijski sastav</w:t>
      </w:r>
    </w:p>
    <w:p w:rsidR="00A610AF" w:rsidRPr="00D446A8" w:rsidRDefault="00A610AF" w:rsidP="00A610AF">
      <w:pPr>
        <w:widowControl w:val="0"/>
        <w:autoSpaceDE w:val="0"/>
        <w:autoSpaceDN w:val="0"/>
        <w:adjustRightInd w:val="0"/>
        <w:ind w:firstLine="720"/>
        <w:jc w:val="both"/>
        <w:rPr>
          <w:rFonts w:ascii="Century Gothic" w:hAnsi="Century Gothic"/>
          <w:bCs/>
          <w:szCs w:val="28"/>
          <w:lang w:val="pl-PL"/>
        </w:rPr>
      </w:pPr>
      <w:r w:rsidRPr="00D446A8">
        <w:rPr>
          <w:rFonts w:ascii="Century Gothic" w:hAnsi="Century Gothic"/>
          <w:bCs/>
          <w:szCs w:val="28"/>
          <w:lang w:val="pl-PL"/>
        </w:rPr>
        <w:t>Granulomtrijski sastav nevezanog kamenog agregata treba da bude u sledećim granicama:</w:t>
      </w:r>
    </w:p>
    <w:p w:rsidR="00A610AF" w:rsidRPr="00D446A8" w:rsidRDefault="00A610AF" w:rsidP="00A610AF">
      <w:pPr>
        <w:widowControl w:val="0"/>
        <w:autoSpaceDE w:val="0"/>
        <w:autoSpaceDN w:val="0"/>
        <w:adjustRightInd w:val="0"/>
        <w:jc w:val="both"/>
        <w:rPr>
          <w:rFonts w:ascii="Century Gothic" w:hAnsi="Century Gothic"/>
          <w:bCs/>
          <w:szCs w:val="28"/>
        </w:rPr>
      </w:pPr>
      <w:r w:rsidRPr="00D446A8">
        <w:rPr>
          <w:rFonts w:ascii="Century Gothic" w:hAnsi="Century Gothic"/>
          <w:bCs/>
          <w:noProof/>
          <w:szCs w:val="28"/>
        </w:rPr>
        <w:drawing>
          <wp:inline distT="0" distB="0" distL="0" distR="0">
            <wp:extent cx="3368040" cy="2049780"/>
            <wp:effectExtent l="0" t="0" r="381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
                      <a:extLst>
                        <a:ext uri="{28A0092B-C50C-407E-A947-70E740481C1C}">
                          <a14:useLocalDpi xmlns:a14="http://schemas.microsoft.com/office/drawing/2010/main" val="0"/>
                        </a:ext>
                      </a:extLst>
                    </a:blip>
                    <a:srcRect l="18484" t="44136" r="59662" b="32243"/>
                    <a:stretch>
                      <a:fillRect/>
                    </a:stretch>
                  </pic:blipFill>
                  <pic:spPr bwMode="auto">
                    <a:xfrm>
                      <a:off x="0" y="0"/>
                      <a:ext cx="3368040" cy="2049780"/>
                    </a:xfrm>
                    <a:prstGeom prst="rect">
                      <a:avLst/>
                    </a:prstGeom>
                    <a:noFill/>
                    <a:ln>
                      <a:noFill/>
                    </a:ln>
                  </pic:spPr>
                </pic:pic>
              </a:graphicData>
            </a:graphic>
          </wp:inline>
        </w:drawing>
      </w:r>
    </w:p>
    <w:p w:rsidR="00A610AF" w:rsidRPr="00D446A8" w:rsidRDefault="00A610AF" w:rsidP="00A610AF">
      <w:pPr>
        <w:widowControl w:val="0"/>
        <w:autoSpaceDE w:val="0"/>
        <w:autoSpaceDN w:val="0"/>
        <w:adjustRightInd w:val="0"/>
        <w:jc w:val="both"/>
        <w:rPr>
          <w:rFonts w:ascii="Century Gothic" w:hAnsi="Century Gothic"/>
          <w:bCs/>
          <w:szCs w:val="28"/>
        </w:rPr>
      </w:pPr>
      <w:proofErr w:type="gramStart"/>
      <w:r w:rsidRPr="00D446A8">
        <w:rPr>
          <w:rFonts w:ascii="Century Gothic" w:hAnsi="Century Gothic"/>
          <w:bCs/>
          <w:szCs w:val="28"/>
        </w:rPr>
        <w:t>i</w:t>
      </w:r>
      <w:proofErr w:type="gramEnd"/>
      <w:r w:rsidRPr="00D446A8">
        <w:rPr>
          <w:rFonts w:ascii="Century Gothic" w:hAnsi="Century Gothic"/>
          <w:bCs/>
          <w:szCs w:val="28"/>
        </w:rPr>
        <w:t xml:space="preserve"> da zadovolji sledeće zahtjeve:</w:t>
      </w:r>
    </w:p>
    <w:p w:rsidR="00A610AF" w:rsidRPr="00D446A8" w:rsidRDefault="00A610AF" w:rsidP="00A610AF">
      <w:pPr>
        <w:widowControl w:val="0"/>
        <w:autoSpaceDE w:val="0"/>
        <w:autoSpaceDN w:val="0"/>
        <w:adjustRightInd w:val="0"/>
        <w:jc w:val="both"/>
        <w:rPr>
          <w:rFonts w:ascii="Century Gothic" w:hAnsi="Century Gothic"/>
          <w:bCs/>
          <w:szCs w:val="28"/>
        </w:rPr>
      </w:pPr>
      <w:r w:rsidRPr="00D446A8">
        <w:rPr>
          <w:rFonts w:ascii="Century Gothic" w:hAnsi="Century Gothic"/>
          <w:bCs/>
          <w:szCs w:val="28"/>
        </w:rPr>
        <w:t xml:space="preserve">- </w:t>
      </w:r>
      <w:proofErr w:type="gramStart"/>
      <w:r w:rsidRPr="00D446A8">
        <w:rPr>
          <w:rFonts w:ascii="Century Gothic" w:hAnsi="Century Gothic"/>
          <w:bCs/>
          <w:szCs w:val="28"/>
        </w:rPr>
        <w:t>koeficijent</w:t>
      </w:r>
      <w:proofErr w:type="gramEnd"/>
      <w:r w:rsidRPr="00D446A8">
        <w:rPr>
          <w:rFonts w:ascii="Century Gothic" w:hAnsi="Century Gothic"/>
          <w:bCs/>
          <w:szCs w:val="28"/>
        </w:rPr>
        <w:t xml:space="preserve"> uniformnosti Cu = 8 ÷ 50.</w:t>
      </w:r>
    </w:p>
    <w:p w:rsidR="00A610AF" w:rsidRPr="00D446A8" w:rsidRDefault="00A610AF" w:rsidP="00A610AF">
      <w:pPr>
        <w:widowControl w:val="0"/>
        <w:autoSpaceDE w:val="0"/>
        <w:autoSpaceDN w:val="0"/>
        <w:adjustRightInd w:val="0"/>
        <w:jc w:val="both"/>
        <w:rPr>
          <w:rFonts w:ascii="Century Gothic" w:hAnsi="Century Gothic"/>
          <w:bCs/>
          <w:szCs w:val="28"/>
        </w:rPr>
      </w:pPr>
      <w:r w:rsidRPr="00D446A8">
        <w:rPr>
          <w:rFonts w:ascii="Century Gothic" w:hAnsi="Century Gothic"/>
          <w:bCs/>
          <w:szCs w:val="28"/>
        </w:rPr>
        <w:t xml:space="preserve">- </w:t>
      </w:r>
      <w:proofErr w:type="gramStart"/>
      <w:r w:rsidRPr="00D446A8">
        <w:rPr>
          <w:rFonts w:ascii="Century Gothic" w:hAnsi="Century Gothic"/>
          <w:bCs/>
          <w:szCs w:val="28"/>
        </w:rPr>
        <w:t>koeficijent</w:t>
      </w:r>
      <w:proofErr w:type="gramEnd"/>
      <w:r w:rsidRPr="00D446A8">
        <w:rPr>
          <w:rFonts w:ascii="Century Gothic" w:hAnsi="Century Gothic"/>
          <w:bCs/>
          <w:szCs w:val="28"/>
        </w:rPr>
        <w:t xml:space="preserve"> zakrivljenosti CC = 1 ÷ 3.</w:t>
      </w:r>
    </w:p>
    <w:p w:rsidR="00A610AF" w:rsidRPr="00D446A8" w:rsidRDefault="00A610AF" w:rsidP="00A610AF">
      <w:pPr>
        <w:widowControl w:val="0"/>
        <w:autoSpaceDE w:val="0"/>
        <w:autoSpaceDN w:val="0"/>
        <w:adjustRightInd w:val="0"/>
        <w:jc w:val="both"/>
        <w:rPr>
          <w:rFonts w:ascii="Century Gothic" w:hAnsi="Century Gothic"/>
          <w:b/>
          <w:bCs/>
          <w:szCs w:val="28"/>
        </w:rPr>
      </w:pPr>
    </w:p>
    <w:p w:rsidR="00A610AF" w:rsidRPr="00D446A8" w:rsidRDefault="00A610AF" w:rsidP="00A610AF">
      <w:pPr>
        <w:widowControl w:val="0"/>
        <w:autoSpaceDE w:val="0"/>
        <w:autoSpaceDN w:val="0"/>
        <w:adjustRightInd w:val="0"/>
        <w:jc w:val="both"/>
        <w:rPr>
          <w:rFonts w:ascii="Century Gothic" w:hAnsi="Century Gothic"/>
          <w:b/>
          <w:bCs/>
          <w:szCs w:val="28"/>
        </w:rPr>
      </w:pPr>
      <w:r w:rsidRPr="00D446A8">
        <w:rPr>
          <w:rFonts w:ascii="Century Gothic" w:hAnsi="Century Gothic"/>
          <w:b/>
          <w:bCs/>
          <w:szCs w:val="28"/>
        </w:rPr>
        <w:t>Prisustvo „finih</w:t>
      </w:r>
      <w:proofErr w:type="gramStart"/>
      <w:r w:rsidRPr="00D446A8">
        <w:rPr>
          <w:rFonts w:ascii="Century Gothic" w:hAnsi="Century Gothic"/>
          <w:b/>
          <w:bCs/>
          <w:szCs w:val="28"/>
        </w:rPr>
        <w:t>“ čestica</w:t>
      </w:r>
      <w:proofErr w:type="gramEnd"/>
    </w:p>
    <w:p w:rsidR="00A610AF" w:rsidRDefault="00A610AF" w:rsidP="00A610AF">
      <w:pPr>
        <w:widowControl w:val="0"/>
        <w:autoSpaceDE w:val="0"/>
        <w:autoSpaceDN w:val="0"/>
        <w:adjustRightInd w:val="0"/>
        <w:jc w:val="both"/>
        <w:rPr>
          <w:rFonts w:ascii="Century Gothic" w:hAnsi="Century Gothic"/>
          <w:bCs/>
          <w:szCs w:val="28"/>
        </w:rPr>
      </w:pP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Kameni agregat može u svom sastavu imati komponente čija je veličina manja </w:t>
      </w:r>
      <w:proofErr w:type="gramStart"/>
      <w:r w:rsidRPr="00D446A8">
        <w:rPr>
          <w:rFonts w:ascii="Century Gothic" w:hAnsi="Century Gothic"/>
          <w:bCs/>
          <w:szCs w:val="28"/>
        </w:rPr>
        <w:t>od</w:t>
      </w:r>
      <w:proofErr w:type="gramEnd"/>
      <w:r w:rsidRPr="00D446A8">
        <w:rPr>
          <w:rFonts w:ascii="Century Gothic" w:hAnsi="Century Gothic"/>
          <w:bCs/>
          <w:szCs w:val="28"/>
        </w:rPr>
        <w:t xml:space="preserve"> 0.063mm (prema EN 13242:2007) u sledećoj količini:</w:t>
      </w:r>
    </w:p>
    <w:p w:rsidR="00A610AF" w:rsidRPr="00D446A8" w:rsidRDefault="00A610AF" w:rsidP="00A610AF">
      <w:pPr>
        <w:widowControl w:val="0"/>
        <w:autoSpaceDE w:val="0"/>
        <w:autoSpaceDN w:val="0"/>
        <w:adjustRightInd w:val="0"/>
        <w:jc w:val="both"/>
        <w:rPr>
          <w:rFonts w:ascii="Century Gothic" w:hAnsi="Century Gothic"/>
          <w:bCs/>
          <w:szCs w:val="28"/>
        </w:rPr>
      </w:pPr>
      <w:r w:rsidRPr="00D446A8">
        <w:rPr>
          <w:rFonts w:ascii="Century Gothic" w:hAnsi="Century Gothic"/>
          <w:bCs/>
          <w:szCs w:val="28"/>
        </w:rPr>
        <w:t xml:space="preserve">- </w:t>
      </w:r>
      <w:proofErr w:type="gramStart"/>
      <w:r w:rsidRPr="00D446A8">
        <w:rPr>
          <w:rFonts w:ascii="Century Gothic" w:hAnsi="Century Gothic"/>
          <w:bCs/>
          <w:szCs w:val="28"/>
        </w:rPr>
        <w:t>na</w:t>
      </w:r>
      <w:proofErr w:type="gramEnd"/>
      <w:r w:rsidRPr="00D446A8">
        <w:rPr>
          <w:rFonts w:ascii="Century Gothic" w:hAnsi="Century Gothic"/>
          <w:bCs/>
          <w:szCs w:val="28"/>
        </w:rPr>
        <w:t xml:space="preserve"> deponiji do 5% (težinski)</w:t>
      </w:r>
    </w:p>
    <w:p w:rsidR="00A610AF" w:rsidRPr="00D446A8" w:rsidRDefault="00A610AF" w:rsidP="00A610AF">
      <w:pPr>
        <w:widowControl w:val="0"/>
        <w:autoSpaceDE w:val="0"/>
        <w:autoSpaceDN w:val="0"/>
        <w:adjustRightInd w:val="0"/>
        <w:jc w:val="both"/>
        <w:rPr>
          <w:rFonts w:ascii="Century Gothic" w:hAnsi="Century Gothic"/>
          <w:bCs/>
          <w:szCs w:val="28"/>
        </w:rPr>
      </w:pPr>
      <w:r w:rsidRPr="00D446A8">
        <w:rPr>
          <w:rFonts w:ascii="Century Gothic" w:hAnsi="Century Gothic"/>
          <w:bCs/>
          <w:szCs w:val="28"/>
        </w:rPr>
        <w:t xml:space="preserve">- </w:t>
      </w:r>
      <w:proofErr w:type="gramStart"/>
      <w:r w:rsidRPr="00D446A8">
        <w:rPr>
          <w:rFonts w:ascii="Century Gothic" w:hAnsi="Century Gothic"/>
          <w:bCs/>
          <w:szCs w:val="28"/>
        </w:rPr>
        <w:t>nakon</w:t>
      </w:r>
      <w:proofErr w:type="gramEnd"/>
      <w:r w:rsidRPr="00D446A8">
        <w:rPr>
          <w:rFonts w:ascii="Century Gothic" w:hAnsi="Century Gothic"/>
          <w:bCs/>
          <w:szCs w:val="28"/>
        </w:rPr>
        <w:t xml:space="preserve"> ugrađivanja do 8% (težinski).</w:t>
      </w:r>
    </w:p>
    <w:p w:rsidR="00A610AF" w:rsidRPr="00D446A8" w:rsidRDefault="00A610AF" w:rsidP="00A610AF">
      <w:pPr>
        <w:widowControl w:val="0"/>
        <w:autoSpaceDE w:val="0"/>
        <w:autoSpaceDN w:val="0"/>
        <w:adjustRightInd w:val="0"/>
        <w:jc w:val="both"/>
        <w:rPr>
          <w:rFonts w:ascii="Century Gothic" w:hAnsi="Century Gothic"/>
          <w:bCs/>
          <w:szCs w:val="28"/>
        </w:rPr>
      </w:pP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Udio kamenih zrna veličine do 0.02 mm ne smije biti veća </w:t>
      </w:r>
      <w:proofErr w:type="gramStart"/>
      <w:r w:rsidRPr="00D446A8">
        <w:rPr>
          <w:rFonts w:ascii="Century Gothic" w:hAnsi="Century Gothic"/>
          <w:bCs/>
          <w:szCs w:val="28"/>
        </w:rPr>
        <w:t>od</w:t>
      </w:r>
      <w:proofErr w:type="gramEnd"/>
      <w:r w:rsidRPr="00D446A8">
        <w:rPr>
          <w:rFonts w:ascii="Century Gothic" w:hAnsi="Century Gothic"/>
          <w:bCs/>
          <w:szCs w:val="28"/>
        </w:rPr>
        <w:t xml:space="preserve"> 3% (težinski).</w:t>
      </w: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Indeks plastičnosti finih čestica (manjih </w:t>
      </w:r>
      <w:proofErr w:type="gramStart"/>
      <w:r w:rsidRPr="00D446A8">
        <w:rPr>
          <w:rFonts w:ascii="Century Gothic" w:hAnsi="Century Gothic"/>
          <w:bCs/>
          <w:szCs w:val="28"/>
        </w:rPr>
        <w:t>od</w:t>
      </w:r>
      <w:proofErr w:type="gramEnd"/>
      <w:r w:rsidRPr="00D446A8">
        <w:rPr>
          <w:rFonts w:ascii="Century Gothic" w:hAnsi="Century Gothic"/>
          <w:bCs/>
          <w:szCs w:val="28"/>
        </w:rPr>
        <w:t xml:space="preserve"> 0.425mm) mora biti manji od 6.</w:t>
      </w: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Ekvivalent pijeska (za agregat veličine do 4 mm) mora biti najmanje 50 – ESmin= 50 (u skladu </w:t>
      </w:r>
      <w:proofErr w:type="gramStart"/>
      <w:r w:rsidRPr="00D446A8">
        <w:rPr>
          <w:rFonts w:ascii="Century Gothic" w:hAnsi="Century Gothic"/>
          <w:bCs/>
          <w:szCs w:val="28"/>
        </w:rPr>
        <w:t>sa</w:t>
      </w:r>
      <w:proofErr w:type="gramEnd"/>
      <w:r w:rsidRPr="00D446A8">
        <w:rPr>
          <w:rFonts w:ascii="Century Gothic" w:hAnsi="Century Gothic"/>
          <w:bCs/>
          <w:szCs w:val="28"/>
        </w:rPr>
        <w:t xml:space="preserve"> EN 933-8:2008).</w:t>
      </w:r>
    </w:p>
    <w:p w:rsidR="00A610AF" w:rsidRDefault="00A610AF" w:rsidP="00A610AF">
      <w:pPr>
        <w:widowControl w:val="0"/>
        <w:autoSpaceDE w:val="0"/>
        <w:autoSpaceDN w:val="0"/>
        <w:adjustRightInd w:val="0"/>
        <w:jc w:val="both"/>
        <w:rPr>
          <w:rFonts w:ascii="Century Gothic" w:hAnsi="Century Gothic"/>
          <w:b/>
          <w:bCs/>
          <w:szCs w:val="28"/>
        </w:rPr>
      </w:pPr>
    </w:p>
    <w:p w:rsidR="00A610AF" w:rsidRPr="00D446A8" w:rsidRDefault="00A610AF" w:rsidP="00A610AF">
      <w:pPr>
        <w:widowControl w:val="0"/>
        <w:autoSpaceDE w:val="0"/>
        <w:autoSpaceDN w:val="0"/>
        <w:adjustRightInd w:val="0"/>
        <w:jc w:val="both"/>
        <w:rPr>
          <w:rFonts w:ascii="Century Gothic" w:hAnsi="Century Gothic"/>
          <w:b/>
          <w:bCs/>
          <w:szCs w:val="28"/>
        </w:rPr>
      </w:pPr>
      <w:r w:rsidRPr="00D446A8">
        <w:rPr>
          <w:rFonts w:ascii="Century Gothic" w:hAnsi="Century Gothic"/>
          <w:b/>
          <w:bCs/>
          <w:szCs w:val="28"/>
        </w:rPr>
        <w:t>Mehaničke osobine kamenog agregata</w:t>
      </w:r>
    </w:p>
    <w:p w:rsidR="00A610AF" w:rsidRDefault="00A610AF" w:rsidP="00A610AF">
      <w:pPr>
        <w:widowControl w:val="0"/>
        <w:autoSpaceDE w:val="0"/>
        <w:autoSpaceDN w:val="0"/>
        <w:adjustRightInd w:val="0"/>
        <w:jc w:val="both"/>
        <w:rPr>
          <w:rFonts w:ascii="Century Gothic" w:hAnsi="Century Gothic"/>
          <w:bCs/>
          <w:szCs w:val="28"/>
        </w:rPr>
      </w:pP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Koeficijent otpornosti frakcija </w:t>
      </w:r>
      <w:proofErr w:type="gramStart"/>
      <w:r w:rsidRPr="00D446A8">
        <w:rPr>
          <w:rFonts w:ascii="Century Gothic" w:hAnsi="Century Gothic"/>
          <w:bCs/>
          <w:szCs w:val="28"/>
        </w:rPr>
        <w:t>na</w:t>
      </w:r>
      <w:proofErr w:type="gramEnd"/>
      <w:r w:rsidRPr="00D446A8">
        <w:rPr>
          <w:rFonts w:ascii="Century Gothic" w:hAnsi="Century Gothic"/>
          <w:bCs/>
          <w:szCs w:val="28"/>
        </w:rPr>
        <w:t xml:space="preserve"> drobljenje, određen po postupku Los Angeles (EN 1097- 2:2008), smije iznositi najviše 30%.</w:t>
      </w: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Otpornost kamenih zrna na smrzavanje određena (po EN 1367-2:2009) ispitivanjem magnezijumovim sulfatom i izražena u postotku oguljenih djelova od prvobitne smjese uzorka, </w:t>
      </w:r>
      <w:proofErr w:type="gramStart"/>
      <w:r w:rsidRPr="00D446A8">
        <w:rPr>
          <w:rFonts w:ascii="Century Gothic" w:hAnsi="Century Gothic"/>
          <w:bCs/>
          <w:szCs w:val="28"/>
        </w:rPr>
        <w:t>smije  da</w:t>
      </w:r>
      <w:proofErr w:type="gramEnd"/>
      <w:r w:rsidRPr="00D446A8">
        <w:rPr>
          <w:rFonts w:ascii="Century Gothic" w:hAnsi="Century Gothic"/>
          <w:bCs/>
          <w:szCs w:val="28"/>
        </w:rPr>
        <w:t xml:space="preserve"> iznosi do 25m.-%, a ispitivanjem natrijum sulfatom do 5m.-%.</w:t>
      </w: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U kamenom agregatu je dozvoljeno najviše 20 m.-% zrna, kod kojih oblik ne odgovara uslovu l</w:t>
      </w:r>
      <w:proofErr w:type="gramStart"/>
      <w:r w:rsidRPr="00D446A8">
        <w:rPr>
          <w:rFonts w:ascii="Century Gothic" w:hAnsi="Century Gothic"/>
          <w:bCs/>
          <w:szCs w:val="28"/>
        </w:rPr>
        <w:t>:d</w:t>
      </w:r>
      <w:proofErr w:type="gramEnd"/>
      <w:r w:rsidRPr="00D446A8">
        <w:rPr>
          <w:rFonts w:ascii="Century Gothic" w:hAnsi="Century Gothic"/>
          <w:bCs/>
          <w:szCs w:val="28"/>
        </w:rPr>
        <w:t xml:space="preserve"> ≤ 3:1 (ispitivanja po EN 933-4). </w:t>
      </w: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U kamenom agregatu, sadržaj organskih primjesa ne sme obojiti 3%-ni rastvor natrijumovog taloga tamnije </w:t>
      </w:r>
      <w:proofErr w:type="gramStart"/>
      <w:r w:rsidRPr="00D446A8">
        <w:rPr>
          <w:rFonts w:ascii="Century Gothic" w:hAnsi="Century Gothic"/>
          <w:bCs/>
          <w:szCs w:val="28"/>
        </w:rPr>
        <w:t>od</w:t>
      </w:r>
      <w:proofErr w:type="gramEnd"/>
      <w:r w:rsidRPr="00D446A8">
        <w:rPr>
          <w:rFonts w:ascii="Century Gothic" w:hAnsi="Century Gothic"/>
          <w:bCs/>
          <w:szCs w:val="28"/>
        </w:rPr>
        <w:t xml:space="preserve"> referentne boje (ispitivanje po EN 1744-1:2009). Kameni agregat za predmetni sloj ne sme sadržati štetna nekvalitetna zrna </w:t>
      </w:r>
      <w:proofErr w:type="gramStart"/>
      <w:r w:rsidRPr="00D446A8">
        <w:rPr>
          <w:rFonts w:ascii="Century Gothic" w:hAnsi="Century Gothic"/>
          <w:bCs/>
          <w:szCs w:val="28"/>
        </w:rPr>
        <w:t>ili</w:t>
      </w:r>
      <w:proofErr w:type="gramEnd"/>
      <w:r w:rsidRPr="00D446A8">
        <w:rPr>
          <w:rFonts w:ascii="Century Gothic" w:hAnsi="Century Gothic"/>
          <w:bCs/>
          <w:szCs w:val="28"/>
        </w:rPr>
        <w:t xml:space="preserve"> primese (ispitivanja prema EN 1744-1:2009).</w:t>
      </w: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Koeficijent nosivosti kamenog agregata, određen u laboratoriji po kalifornijskom postupku CBR mora iznositi najmanje 80%.</w:t>
      </w:r>
    </w:p>
    <w:p w:rsidR="00A610AF" w:rsidRDefault="00A610AF" w:rsidP="00A610AF">
      <w:pPr>
        <w:widowControl w:val="0"/>
        <w:autoSpaceDE w:val="0"/>
        <w:autoSpaceDN w:val="0"/>
        <w:adjustRightInd w:val="0"/>
        <w:jc w:val="both"/>
        <w:rPr>
          <w:rFonts w:ascii="Century Gothic" w:hAnsi="Century Gothic"/>
          <w:b/>
          <w:bCs/>
          <w:szCs w:val="28"/>
        </w:rPr>
      </w:pPr>
      <w:r w:rsidRPr="00D446A8">
        <w:rPr>
          <w:rFonts w:ascii="Century Gothic" w:hAnsi="Century Gothic"/>
          <w:b/>
          <w:bCs/>
          <w:szCs w:val="28"/>
        </w:rPr>
        <w:t>Izvođenje</w:t>
      </w:r>
    </w:p>
    <w:p w:rsidR="00A610AF" w:rsidRPr="00D446A8" w:rsidRDefault="00A610AF" w:rsidP="00A610AF">
      <w:pPr>
        <w:widowControl w:val="0"/>
        <w:autoSpaceDE w:val="0"/>
        <w:autoSpaceDN w:val="0"/>
        <w:adjustRightInd w:val="0"/>
        <w:jc w:val="both"/>
        <w:rPr>
          <w:rFonts w:ascii="Century Gothic" w:hAnsi="Century Gothic"/>
          <w:b/>
          <w:bCs/>
          <w:szCs w:val="28"/>
        </w:rPr>
      </w:pP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Prije početka rada je potrebno provjeriti da li mašine i alati koji </w:t>
      </w:r>
      <w:proofErr w:type="gramStart"/>
      <w:r w:rsidRPr="00D446A8">
        <w:rPr>
          <w:rFonts w:ascii="Century Gothic" w:hAnsi="Century Gothic"/>
          <w:bCs/>
          <w:szCs w:val="28"/>
        </w:rPr>
        <w:t>će</w:t>
      </w:r>
      <w:proofErr w:type="gramEnd"/>
      <w:r w:rsidRPr="00D446A8">
        <w:rPr>
          <w:rFonts w:ascii="Century Gothic" w:hAnsi="Century Gothic"/>
          <w:bCs/>
          <w:szCs w:val="28"/>
        </w:rPr>
        <w:t xml:space="preserve"> se koristiti odgovaraju zahtjevu izvršenja posla u skladu sa ovim tehničkim uslovima. </w:t>
      </w: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Ugrađivanje kamenih agregata u predmetni sloj potrebno je izvesti mašinski. Ručno ugrađivanje je dozvoljeno samo lokalno </w:t>
      </w:r>
      <w:proofErr w:type="gramStart"/>
      <w:r w:rsidRPr="00D446A8">
        <w:rPr>
          <w:rFonts w:ascii="Century Gothic" w:hAnsi="Century Gothic"/>
          <w:bCs/>
          <w:szCs w:val="28"/>
        </w:rPr>
        <w:t>na</w:t>
      </w:r>
      <w:proofErr w:type="gramEnd"/>
      <w:r w:rsidRPr="00D446A8">
        <w:rPr>
          <w:rFonts w:ascii="Century Gothic" w:hAnsi="Century Gothic"/>
          <w:bCs/>
          <w:szCs w:val="28"/>
        </w:rPr>
        <w:t xml:space="preserve"> mjestima na koja to odobri nadzorni inženjer. Svako popravljanje granulometrijskog sastava agregata </w:t>
      </w:r>
      <w:proofErr w:type="gramStart"/>
      <w:r w:rsidRPr="00D446A8">
        <w:rPr>
          <w:rFonts w:ascii="Century Gothic" w:hAnsi="Century Gothic"/>
          <w:bCs/>
          <w:szCs w:val="28"/>
        </w:rPr>
        <w:t>na</w:t>
      </w:r>
      <w:proofErr w:type="gramEnd"/>
      <w:r w:rsidRPr="00D446A8">
        <w:rPr>
          <w:rFonts w:ascii="Century Gothic" w:hAnsi="Century Gothic"/>
          <w:bCs/>
          <w:szCs w:val="28"/>
        </w:rPr>
        <w:t xml:space="preserve"> gradilištu, odnosno mjestu ugrađivanja mora odobriti nadzorni inženjer na osnovu odgovarajućih rezultata prethodong ispitivanja. </w:t>
      </w: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Potrebnu količinu vode za obezbjeđenje optimalne vlažnosti agregata u cilju boljeg zbijanja, potrebno je ravnomjerno unositi u agregat već </w:t>
      </w:r>
      <w:proofErr w:type="gramStart"/>
      <w:r w:rsidRPr="00D446A8">
        <w:rPr>
          <w:rFonts w:ascii="Century Gothic" w:hAnsi="Century Gothic"/>
          <w:bCs/>
          <w:szCs w:val="28"/>
        </w:rPr>
        <w:t>na</w:t>
      </w:r>
      <w:proofErr w:type="gramEnd"/>
      <w:r w:rsidRPr="00D446A8">
        <w:rPr>
          <w:rFonts w:ascii="Century Gothic" w:hAnsi="Century Gothic"/>
          <w:bCs/>
          <w:szCs w:val="28"/>
        </w:rPr>
        <w:t xml:space="preserve"> mjestu nabavljanja.  </w:t>
      </w: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Ako se voda mora dodavati </w:t>
      </w:r>
      <w:proofErr w:type="gramStart"/>
      <w:r w:rsidRPr="00D446A8">
        <w:rPr>
          <w:rFonts w:ascii="Century Gothic" w:hAnsi="Century Gothic"/>
          <w:bCs/>
          <w:szCs w:val="28"/>
        </w:rPr>
        <w:t>na</w:t>
      </w:r>
      <w:proofErr w:type="gramEnd"/>
      <w:r w:rsidRPr="00D446A8">
        <w:rPr>
          <w:rFonts w:ascii="Century Gothic" w:hAnsi="Century Gothic"/>
          <w:bCs/>
          <w:szCs w:val="28"/>
        </w:rPr>
        <w:t xml:space="preserve"> mjestu ugrađivanja, onda se voda dozira na način da se izbjegne ispiranje sitnih frakcija. Dozvoljeno je odstupanje </w:t>
      </w:r>
      <w:proofErr w:type="gramStart"/>
      <w:r w:rsidRPr="00D446A8">
        <w:rPr>
          <w:rFonts w:ascii="Century Gothic" w:hAnsi="Century Gothic"/>
          <w:bCs/>
          <w:szCs w:val="28"/>
        </w:rPr>
        <w:t>od</w:t>
      </w:r>
      <w:proofErr w:type="gramEnd"/>
      <w:r w:rsidRPr="00D446A8">
        <w:rPr>
          <w:rFonts w:ascii="Century Gothic" w:hAnsi="Century Gothic"/>
          <w:bCs/>
          <w:szCs w:val="28"/>
        </w:rPr>
        <w:t xml:space="preserve"> optimalne vlažnosti najviše za ±2% težinski tokom zbijanja sloja. </w:t>
      </w: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Zbijanja se izvodi do niže prema višoj ivici sloja. Broj prelaza odgovarajućih sredstava za zbijanje, koji se prethodno odredi </w:t>
      </w:r>
      <w:proofErr w:type="gramStart"/>
      <w:r w:rsidRPr="00D446A8">
        <w:rPr>
          <w:rFonts w:ascii="Century Gothic" w:hAnsi="Century Gothic"/>
          <w:bCs/>
          <w:szCs w:val="28"/>
        </w:rPr>
        <w:t>na</w:t>
      </w:r>
      <w:proofErr w:type="gramEnd"/>
      <w:r w:rsidRPr="00D446A8">
        <w:rPr>
          <w:rFonts w:ascii="Century Gothic" w:hAnsi="Century Gothic"/>
          <w:bCs/>
          <w:szCs w:val="28"/>
        </w:rPr>
        <w:t xml:space="preserve"> probnoj dionici, teba provjeravati ispitivanjem u sklopu tekuće kontrole gustine, odnosno zbijenosti ugrađenog kamenog agregata. Sve nepravilnosti, koje se ustanove u toku zbijanja, treba popraviti prema zahtjevu nadzora. Prije završetka zbijanja, potrebno je izmjeriti nosivost ugrađenog predmetnog sloja. Ako zahtijevane vrijednosti iz projektne dokumentacije nisu postignute, izvođač mora </w:t>
      </w:r>
      <w:proofErr w:type="gramStart"/>
      <w:r w:rsidRPr="00D446A8">
        <w:rPr>
          <w:rFonts w:ascii="Century Gothic" w:hAnsi="Century Gothic"/>
          <w:bCs/>
          <w:szCs w:val="28"/>
        </w:rPr>
        <w:t>sa</w:t>
      </w:r>
      <w:proofErr w:type="gramEnd"/>
      <w:r w:rsidRPr="00D446A8">
        <w:rPr>
          <w:rFonts w:ascii="Century Gothic" w:hAnsi="Century Gothic"/>
          <w:bCs/>
          <w:szCs w:val="28"/>
        </w:rPr>
        <w:t xml:space="preserve"> dodatnim intervencijama obezbijediti kvalitet ugrađenog predmetnog sloja. Sabijeni sloj mora da ima projektovane kote, širinu i pad, kako je to dato u projektu.</w:t>
      </w:r>
    </w:p>
    <w:p w:rsidR="00A610AF" w:rsidRDefault="00A610AF" w:rsidP="00A610AF">
      <w:pPr>
        <w:widowControl w:val="0"/>
        <w:autoSpaceDE w:val="0"/>
        <w:autoSpaceDN w:val="0"/>
        <w:adjustRightInd w:val="0"/>
        <w:jc w:val="both"/>
        <w:rPr>
          <w:rFonts w:ascii="Century Gothic" w:hAnsi="Century Gothic"/>
          <w:b/>
          <w:bCs/>
          <w:szCs w:val="28"/>
        </w:rPr>
      </w:pPr>
    </w:p>
    <w:p w:rsidR="00A610AF" w:rsidRPr="00D446A8" w:rsidRDefault="00A610AF" w:rsidP="00A610AF">
      <w:pPr>
        <w:widowControl w:val="0"/>
        <w:autoSpaceDE w:val="0"/>
        <w:autoSpaceDN w:val="0"/>
        <w:adjustRightInd w:val="0"/>
        <w:jc w:val="both"/>
        <w:rPr>
          <w:rFonts w:ascii="Century Gothic" w:hAnsi="Century Gothic"/>
          <w:b/>
          <w:bCs/>
          <w:szCs w:val="28"/>
        </w:rPr>
      </w:pPr>
      <w:r w:rsidRPr="00D446A8">
        <w:rPr>
          <w:rFonts w:ascii="Century Gothic" w:hAnsi="Century Gothic"/>
          <w:b/>
          <w:bCs/>
          <w:szCs w:val="28"/>
        </w:rPr>
        <w:t>Privremena deponija</w:t>
      </w:r>
    </w:p>
    <w:p w:rsidR="00A610AF" w:rsidRDefault="00A610AF" w:rsidP="00A610AF">
      <w:pPr>
        <w:widowControl w:val="0"/>
        <w:autoSpaceDE w:val="0"/>
        <w:autoSpaceDN w:val="0"/>
        <w:adjustRightInd w:val="0"/>
        <w:jc w:val="both"/>
        <w:rPr>
          <w:rFonts w:ascii="Century Gothic" w:hAnsi="Century Gothic"/>
          <w:bCs/>
          <w:szCs w:val="28"/>
        </w:rPr>
      </w:pP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Ako izvođač privremeno deponuje frakcije kamenog agregata prije ugrađivanja u predmetni sloj, onda prostor za deponiju mora prethodno pripremiti </w:t>
      </w:r>
      <w:proofErr w:type="gramStart"/>
      <w:r w:rsidRPr="00D446A8">
        <w:rPr>
          <w:rFonts w:ascii="Century Gothic" w:hAnsi="Century Gothic"/>
          <w:bCs/>
          <w:szCs w:val="28"/>
        </w:rPr>
        <w:t>na</w:t>
      </w:r>
      <w:proofErr w:type="gramEnd"/>
      <w:r w:rsidRPr="00D446A8">
        <w:rPr>
          <w:rFonts w:ascii="Century Gothic" w:hAnsi="Century Gothic"/>
          <w:bCs/>
          <w:szCs w:val="28"/>
        </w:rPr>
        <w:t xml:space="preserve"> odgovarajući način (izravnati, utvrditi, odvodnjavati).</w:t>
      </w:r>
    </w:p>
    <w:p w:rsidR="00A610AF" w:rsidRPr="00D446A8" w:rsidRDefault="00A610AF" w:rsidP="00A610AF">
      <w:pPr>
        <w:widowControl w:val="0"/>
        <w:autoSpaceDE w:val="0"/>
        <w:autoSpaceDN w:val="0"/>
        <w:adjustRightInd w:val="0"/>
        <w:jc w:val="both"/>
        <w:rPr>
          <w:rFonts w:ascii="Century Gothic" w:hAnsi="Century Gothic"/>
          <w:bCs/>
          <w:szCs w:val="28"/>
        </w:rPr>
      </w:pPr>
      <w:r w:rsidRPr="00D446A8">
        <w:rPr>
          <w:rFonts w:ascii="Century Gothic" w:hAnsi="Century Gothic"/>
          <w:bCs/>
          <w:szCs w:val="28"/>
        </w:rPr>
        <w:t>Privremena deponija treba da bude što je više moguće u pravougaonom obliku (dužine stranica do 50 m). Na visini do 3</w:t>
      </w:r>
      <w:proofErr w:type="gramStart"/>
      <w:r w:rsidRPr="00D446A8">
        <w:rPr>
          <w:rFonts w:ascii="Century Gothic" w:hAnsi="Century Gothic"/>
          <w:bCs/>
          <w:szCs w:val="28"/>
        </w:rPr>
        <w:t>,0</w:t>
      </w:r>
      <w:proofErr w:type="gramEnd"/>
      <w:r w:rsidRPr="00D446A8">
        <w:rPr>
          <w:rFonts w:ascii="Century Gothic" w:hAnsi="Century Gothic"/>
          <w:bCs/>
          <w:szCs w:val="28"/>
        </w:rPr>
        <w:t xml:space="preserve"> m treba da budu razastrti kameni agregati u slojevima, homogenizirani i na odgovajrući način navlaženi. Nagib kosina privremene deponije je 1:2. Do privremene deponije mora biti izgrađen privremeni prilazni </w:t>
      </w:r>
      <w:proofErr w:type="gramStart"/>
      <w:r w:rsidRPr="00D446A8">
        <w:rPr>
          <w:rFonts w:ascii="Century Gothic" w:hAnsi="Century Gothic"/>
          <w:bCs/>
          <w:szCs w:val="28"/>
        </w:rPr>
        <w:t>put.</w:t>
      </w:r>
      <w:proofErr w:type="gramEnd"/>
      <w:r w:rsidRPr="00D446A8">
        <w:rPr>
          <w:rFonts w:ascii="Century Gothic" w:hAnsi="Century Gothic"/>
          <w:bCs/>
          <w:szCs w:val="28"/>
        </w:rPr>
        <w:t xml:space="preserve"> Privremena deponija mora biti markirana </w:t>
      </w:r>
      <w:proofErr w:type="gramStart"/>
      <w:r w:rsidRPr="00D446A8">
        <w:rPr>
          <w:rFonts w:ascii="Century Gothic" w:hAnsi="Century Gothic"/>
          <w:bCs/>
          <w:szCs w:val="28"/>
        </w:rPr>
        <w:t>na</w:t>
      </w:r>
      <w:proofErr w:type="gramEnd"/>
      <w:r w:rsidRPr="00D446A8">
        <w:rPr>
          <w:rFonts w:ascii="Century Gothic" w:hAnsi="Century Gothic"/>
          <w:bCs/>
          <w:szCs w:val="28"/>
        </w:rPr>
        <w:t xml:space="preserve"> odgovarajući način (lokacija, broj, veličina, faza preuzimanja). Nakon preuzimanja privremene deponije, </w:t>
      </w:r>
      <w:proofErr w:type="gramStart"/>
      <w:r w:rsidRPr="00D446A8">
        <w:rPr>
          <w:rFonts w:ascii="Century Gothic" w:hAnsi="Century Gothic"/>
          <w:bCs/>
          <w:szCs w:val="28"/>
        </w:rPr>
        <w:t>na</w:t>
      </w:r>
      <w:proofErr w:type="gramEnd"/>
      <w:r w:rsidRPr="00D446A8">
        <w:rPr>
          <w:rFonts w:ascii="Century Gothic" w:hAnsi="Century Gothic"/>
          <w:bCs/>
          <w:szCs w:val="28"/>
        </w:rPr>
        <w:t xml:space="preserve"> nju se ne smije dovoziti nove sve dok u cijelosti ne bude iskorišćena.</w:t>
      </w:r>
    </w:p>
    <w:p w:rsidR="00A610AF" w:rsidRDefault="00A610AF" w:rsidP="00A610AF">
      <w:pPr>
        <w:widowControl w:val="0"/>
        <w:autoSpaceDE w:val="0"/>
        <w:autoSpaceDN w:val="0"/>
        <w:adjustRightInd w:val="0"/>
        <w:jc w:val="both"/>
        <w:rPr>
          <w:rFonts w:ascii="Century Gothic" w:hAnsi="Century Gothic"/>
          <w:b/>
          <w:bCs/>
          <w:szCs w:val="28"/>
        </w:rPr>
      </w:pPr>
    </w:p>
    <w:p w:rsidR="00A610AF" w:rsidRDefault="00A610AF" w:rsidP="00A610AF">
      <w:pPr>
        <w:widowControl w:val="0"/>
        <w:autoSpaceDE w:val="0"/>
        <w:autoSpaceDN w:val="0"/>
        <w:adjustRightInd w:val="0"/>
        <w:jc w:val="both"/>
        <w:rPr>
          <w:rFonts w:ascii="Century Gothic" w:hAnsi="Century Gothic"/>
          <w:b/>
          <w:bCs/>
          <w:szCs w:val="28"/>
        </w:rPr>
      </w:pPr>
    </w:p>
    <w:p w:rsidR="00A610AF" w:rsidRDefault="00A610AF" w:rsidP="00A610AF">
      <w:pPr>
        <w:widowControl w:val="0"/>
        <w:autoSpaceDE w:val="0"/>
        <w:autoSpaceDN w:val="0"/>
        <w:adjustRightInd w:val="0"/>
        <w:jc w:val="both"/>
        <w:rPr>
          <w:rFonts w:ascii="Century Gothic" w:hAnsi="Century Gothic"/>
          <w:b/>
          <w:bCs/>
          <w:szCs w:val="28"/>
        </w:rPr>
      </w:pPr>
    </w:p>
    <w:p w:rsidR="00A610AF" w:rsidRPr="00D446A8" w:rsidRDefault="00A610AF" w:rsidP="00A610AF">
      <w:pPr>
        <w:widowControl w:val="0"/>
        <w:autoSpaceDE w:val="0"/>
        <w:autoSpaceDN w:val="0"/>
        <w:adjustRightInd w:val="0"/>
        <w:jc w:val="both"/>
        <w:rPr>
          <w:rFonts w:ascii="Century Gothic" w:hAnsi="Century Gothic"/>
          <w:b/>
          <w:bCs/>
          <w:szCs w:val="28"/>
        </w:rPr>
      </w:pPr>
      <w:r w:rsidRPr="00D446A8">
        <w:rPr>
          <w:rFonts w:ascii="Century Gothic" w:hAnsi="Century Gothic"/>
          <w:b/>
          <w:bCs/>
          <w:szCs w:val="28"/>
        </w:rPr>
        <w:t>Kvalitet izrade</w:t>
      </w:r>
    </w:p>
    <w:p w:rsidR="00A610AF" w:rsidRDefault="00A610AF" w:rsidP="00A610AF">
      <w:pPr>
        <w:widowControl w:val="0"/>
        <w:autoSpaceDE w:val="0"/>
        <w:autoSpaceDN w:val="0"/>
        <w:adjustRightInd w:val="0"/>
        <w:jc w:val="both"/>
        <w:rPr>
          <w:rFonts w:ascii="Century Gothic" w:hAnsi="Century Gothic"/>
          <w:b/>
          <w:bCs/>
          <w:szCs w:val="28"/>
        </w:rPr>
      </w:pPr>
    </w:p>
    <w:p w:rsidR="00A610AF" w:rsidRPr="00D446A8" w:rsidRDefault="00A610AF" w:rsidP="00A610AF">
      <w:pPr>
        <w:widowControl w:val="0"/>
        <w:autoSpaceDE w:val="0"/>
        <w:autoSpaceDN w:val="0"/>
        <w:adjustRightInd w:val="0"/>
        <w:jc w:val="both"/>
        <w:rPr>
          <w:rFonts w:ascii="Century Gothic" w:hAnsi="Century Gothic"/>
          <w:b/>
          <w:bCs/>
          <w:szCs w:val="28"/>
        </w:rPr>
      </w:pPr>
      <w:r w:rsidRPr="00D446A8">
        <w:rPr>
          <w:rFonts w:ascii="Century Gothic" w:hAnsi="Century Gothic"/>
          <w:b/>
          <w:bCs/>
          <w:szCs w:val="28"/>
        </w:rPr>
        <w:t>Zbijanje</w:t>
      </w:r>
    </w:p>
    <w:p w:rsidR="00A610AF" w:rsidRDefault="00A610AF" w:rsidP="00A610AF">
      <w:pPr>
        <w:widowControl w:val="0"/>
        <w:autoSpaceDE w:val="0"/>
        <w:autoSpaceDN w:val="0"/>
        <w:adjustRightInd w:val="0"/>
        <w:jc w:val="both"/>
        <w:rPr>
          <w:rFonts w:ascii="Century Gothic" w:hAnsi="Century Gothic"/>
          <w:bCs/>
          <w:szCs w:val="28"/>
        </w:rPr>
      </w:pP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Sva izvedena ispitivanja zbijenost ugrađenog kamenog agregata u predmetni sloj, koja je određena u pogledu </w:t>
      </w:r>
      <w:proofErr w:type="gramStart"/>
      <w:r w:rsidRPr="00D446A8">
        <w:rPr>
          <w:rFonts w:ascii="Century Gothic" w:hAnsi="Century Gothic"/>
          <w:bCs/>
          <w:szCs w:val="28"/>
        </w:rPr>
        <w:t>na</w:t>
      </w:r>
      <w:proofErr w:type="gramEnd"/>
      <w:r w:rsidRPr="00D446A8">
        <w:rPr>
          <w:rFonts w:ascii="Century Gothic" w:hAnsi="Century Gothic"/>
          <w:bCs/>
          <w:szCs w:val="28"/>
        </w:rPr>
        <w:t xml:space="preserve"> gustine prema Proktorovom postupku, treba da bude veća od 98%.</w:t>
      </w:r>
    </w:p>
    <w:p w:rsidR="00A610AF" w:rsidRDefault="00A610AF" w:rsidP="00A610AF">
      <w:pPr>
        <w:widowControl w:val="0"/>
        <w:autoSpaceDE w:val="0"/>
        <w:autoSpaceDN w:val="0"/>
        <w:adjustRightInd w:val="0"/>
        <w:jc w:val="both"/>
        <w:rPr>
          <w:rFonts w:ascii="Century Gothic" w:hAnsi="Century Gothic"/>
          <w:b/>
          <w:bCs/>
          <w:szCs w:val="28"/>
        </w:rPr>
      </w:pPr>
    </w:p>
    <w:p w:rsidR="00A610AF" w:rsidRPr="00D446A8" w:rsidRDefault="00A610AF" w:rsidP="00A610AF">
      <w:pPr>
        <w:widowControl w:val="0"/>
        <w:autoSpaceDE w:val="0"/>
        <w:autoSpaceDN w:val="0"/>
        <w:adjustRightInd w:val="0"/>
        <w:jc w:val="both"/>
        <w:rPr>
          <w:rFonts w:ascii="Century Gothic" w:hAnsi="Century Gothic"/>
          <w:b/>
          <w:bCs/>
          <w:szCs w:val="28"/>
        </w:rPr>
      </w:pPr>
      <w:r w:rsidRPr="00D446A8">
        <w:rPr>
          <w:rFonts w:ascii="Century Gothic" w:hAnsi="Century Gothic"/>
          <w:b/>
          <w:bCs/>
          <w:szCs w:val="28"/>
        </w:rPr>
        <w:t>Nosivost</w:t>
      </w:r>
    </w:p>
    <w:p w:rsidR="00A610AF" w:rsidRDefault="00A610AF" w:rsidP="00A610AF">
      <w:pPr>
        <w:widowControl w:val="0"/>
        <w:autoSpaceDE w:val="0"/>
        <w:autoSpaceDN w:val="0"/>
        <w:adjustRightInd w:val="0"/>
        <w:jc w:val="both"/>
        <w:rPr>
          <w:rFonts w:ascii="Century Gothic" w:hAnsi="Century Gothic"/>
          <w:bCs/>
          <w:szCs w:val="28"/>
        </w:rPr>
      </w:pP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Nosivost izvedenog sloja određuje se statičkim deformacijskim modulom Ev2. Kontrola nosivosti se vrši merenjem modula deformabilnosti metodom kružne ploče – JUS </w:t>
      </w:r>
      <w:proofErr w:type="gramStart"/>
      <w:r w:rsidRPr="00D446A8">
        <w:rPr>
          <w:rFonts w:ascii="Century Gothic" w:hAnsi="Century Gothic"/>
          <w:bCs/>
          <w:szCs w:val="28"/>
        </w:rPr>
        <w:t>U.B1.047 :</w:t>
      </w:r>
      <w:proofErr w:type="gramEnd"/>
      <w:r w:rsidRPr="00D446A8">
        <w:rPr>
          <w:rFonts w:ascii="Century Gothic" w:hAnsi="Century Gothic"/>
          <w:bCs/>
          <w:szCs w:val="28"/>
        </w:rPr>
        <w:t>1997.  Zahtijevana vrijednost modula deformabilnosti treba da bude sledeća:</w:t>
      </w:r>
    </w:p>
    <w:p w:rsidR="00A610AF" w:rsidRPr="00D446A8" w:rsidRDefault="00A610AF" w:rsidP="00A610AF">
      <w:pPr>
        <w:widowControl w:val="0"/>
        <w:autoSpaceDE w:val="0"/>
        <w:autoSpaceDN w:val="0"/>
        <w:adjustRightInd w:val="0"/>
        <w:jc w:val="both"/>
        <w:rPr>
          <w:rFonts w:ascii="Century Gothic" w:hAnsi="Century Gothic"/>
          <w:bCs/>
          <w:szCs w:val="28"/>
          <w:lang w:val="sr-Latn-ME"/>
        </w:rPr>
      </w:pPr>
      <w:r w:rsidRPr="00D446A8">
        <w:rPr>
          <w:rFonts w:ascii="Century Gothic" w:hAnsi="Century Gothic"/>
          <w:bCs/>
          <w:noProof/>
          <w:szCs w:val="28"/>
        </w:rPr>
        <w:drawing>
          <wp:inline distT="0" distB="0" distL="0" distR="0">
            <wp:extent cx="5227320" cy="8229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extLst>
                        <a:ext uri="{28A0092B-C50C-407E-A947-70E740481C1C}">
                          <a14:useLocalDpi xmlns:a14="http://schemas.microsoft.com/office/drawing/2010/main" val="0"/>
                        </a:ext>
                      </a:extLst>
                    </a:blip>
                    <a:srcRect l="13232" t="62160" r="54074" b="28737"/>
                    <a:stretch>
                      <a:fillRect/>
                    </a:stretch>
                  </pic:blipFill>
                  <pic:spPr bwMode="auto">
                    <a:xfrm>
                      <a:off x="0" y="0"/>
                      <a:ext cx="5227320" cy="822960"/>
                    </a:xfrm>
                    <a:prstGeom prst="rect">
                      <a:avLst/>
                    </a:prstGeom>
                    <a:noFill/>
                    <a:ln>
                      <a:noFill/>
                    </a:ln>
                  </pic:spPr>
                </pic:pic>
              </a:graphicData>
            </a:graphic>
          </wp:inline>
        </w:drawing>
      </w:r>
    </w:p>
    <w:p w:rsidR="00A610AF" w:rsidRPr="00D446A8" w:rsidRDefault="00A610AF" w:rsidP="00A610AF">
      <w:pPr>
        <w:widowControl w:val="0"/>
        <w:autoSpaceDE w:val="0"/>
        <w:autoSpaceDN w:val="0"/>
        <w:adjustRightInd w:val="0"/>
        <w:jc w:val="both"/>
        <w:rPr>
          <w:rFonts w:ascii="Century Gothic" w:hAnsi="Century Gothic"/>
          <w:bCs/>
          <w:szCs w:val="28"/>
          <w:lang w:val="sr-Latn-ME"/>
        </w:rPr>
      </w:pPr>
      <w:r w:rsidRPr="00D446A8">
        <w:rPr>
          <w:rFonts w:ascii="Century Gothic" w:hAnsi="Century Gothic"/>
          <w:bCs/>
          <w:szCs w:val="28"/>
          <w:lang w:val="sr-Latn-ME"/>
        </w:rPr>
        <w:t>Napomena*: na mjestima izrade kolovozne konstrukcije u tunelu (bez podnožnog svoda)</w:t>
      </w: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Zahtijevana vrijednost odnosa modula deformabilnosti treba da bude Ev2 / Ev1 &lt; 2.2.  Procjenu prihvatljivosti rezultata u kojima ima onih koji ne ispunjavaju zahtijevanu zbijenost treba izvršiti definisanjem proračunom normalizovane standardne devijacije, „kvalitetnog broja – Z</w:t>
      </w:r>
      <w:proofErr w:type="gramStart"/>
      <w:r w:rsidRPr="00D446A8">
        <w:rPr>
          <w:rFonts w:ascii="Century Gothic" w:hAnsi="Century Gothic"/>
          <w:bCs/>
          <w:szCs w:val="28"/>
        </w:rPr>
        <w:t>“ čija</w:t>
      </w:r>
      <w:proofErr w:type="gramEnd"/>
      <w:r w:rsidRPr="00D446A8">
        <w:rPr>
          <w:rFonts w:ascii="Century Gothic" w:hAnsi="Century Gothic"/>
          <w:bCs/>
          <w:szCs w:val="28"/>
        </w:rPr>
        <w:t xml:space="preserve"> je vrijednost Z treba da iznosi ≥ 0.90. Dozvoljena greška – kvantil manji </w:t>
      </w:r>
      <w:proofErr w:type="gramStart"/>
      <w:r w:rsidRPr="00D446A8">
        <w:rPr>
          <w:rFonts w:ascii="Century Gothic" w:hAnsi="Century Gothic"/>
          <w:bCs/>
          <w:szCs w:val="28"/>
        </w:rPr>
        <w:t>od</w:t>
      </w:r>
      <w:proofErr w:type="gramEnd"/>
      <w:r w:rsidRPr="00D446A8">
        <w:rPr>
          <w:rFonts w:ascii="Century Gothic" w:hAnsi="Century Gothic"/>
          <w:bCs/>
          <w:szCs w:val="28"/>
        </w:rPr>
        <w:t xml:space="preserve"> 10%.</w:t>
      </w:r>
    </w:p>
    <w:p w:rsidR="00A610AF" w:rsidRDefault="00A610AF" w:rsidP="00A610AF">
      <w:pPr>
        <w:widowControl w:val="0"/>
        <w:autoSpaceDE w:val="0"/>
        <w:autoSpaceDN w:val="0"/>
        <w:adjustRightInd w:val="0"/>
        <w:jc w:val="both"/>
        <w:rPr>
          <w:rFonts w:ascii="Century Gothic" w:hAnsi="Century Gothic"/>
          <w:b/>
          <w:bCs/>
          <w:szCs w:val="28"/>
        </w:rPr>
      </w:pPr>
    </w:p>
    <w:p w:rsidR="00A610AF" w:rsidRPr="00D446A8" w:rsidRDefault="00A610AF" w:rsidP="00A610AF">
      <w:pPr>
        <w:widowControl w:val="0"/>
        <w:autoSpaceDE w:val="0"/>
        <w:autoSpaceDN w:val="0"/>
        <w:adjustRightInd w:val="0"/>
        <w:jc w:val="both"/>
        <w:rPr>
          <w:rFonts w:ascii="Century Gothic" w:hAnsi="Century Gothic"/>
          <w:b/>
          <w:bCs/>
          <w:szCs w:val="28"/>
        </w:rPr>
      </w:pPr>
      <w:r w:rsidRPr="00D446A8">
        <w:rPr>
          <w:rFonts w:ascii="Century Gothic" w:hAnsi="Century Gothic"/>
          <w:b/>
          <w:bCs/>
          <w:szCs w:val="28"/>
        </w:rPr>
        <w:t>Ravnost, visina, nagib</w:t>
      </w:r>
    </w:p>
    <w:p w:rsidR="00A610AF" w:rsidRDefault="00A610AF" w:rsidP="00A610AF">
      <w:pPr>
        <w:widowControl w:val="0"/>
        <w:autoSpaceDE w:val="0"/>
        <w:autoSpaceDN w:val="0"/>
        <w:adjustRightInd w:val="0"/>
        <w:jc w:val="both"/>
        <w:rPr>
          <w:rFonts w:ascii="Century Gothic" w:hAnsi="Century Gothic"/>
          <w:bCs/>
          <w:szCs w:val="28"/>
        </w:rPr>
      </w:pP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Neravnost planuma predmetnog sloja određuje se mjerenjem odstupanja ispod položene letve dužine 4 m, koja se postavlja u bilo kom smjeru </w:t>
      </w:r>
      <w:proofErr w:type="gramStart"/>
      <w:r w:rsidRPr="00D446A8">
        <w:rPr>
          <w:rFonts w:ascii="Century Gothic" w:hAnsi="Century Gothic"/>
          <w:bCs/>
          <w:szCs w:val="28"/>
        </w:rPr>
        <w:t>na</w:t>
      </w:r>
      <w:proofErr w:type="gramEnd"/>
      <w:r w:rsidRPr="00D446A8">
        <w:rPr>
          <w:rFonts w:ascii="Century Gothic" w:hAnsi="Century Gothic"/>
          <w:bCs/>
          <w:szCs w:val="28"/>
        </w:rPr>
        <w:t xml:space="preserve"> osi puta. Dozvoljena odstupanja su sledeća:</w:t>
      </w:r>
    </w:p>
    <w:p w:rsidR="00A610AF" w:rsidRPr="00D446A8" w:rsidRDefault="00A610AF" w:rsidP="00A610AF">
      <w:pPr>
        <w:widowControl w:val="0"/>
        <w:autoSpaceDE w:val="0"/>
        <w:autoSpaceDN w:val="0"/>
        <w:adjustRightInd w:val="0"/>
        <w:jc w:val="both"/>
        <w:rPr>
          <w:rFonts w:ascii="Century Gothic" w:hAnsi="Century Gothic"/>
          <w:bCs/>
          <w:szCs w:val="28"/>
        </w:rPr>
      </w:pPr>
      <w:r w:rsidRPr="00D446A8">
        <w:rPr>
          <w:rFonts w:ascii="Century Gothic" w:hAnsi="Century Gothic"/>
          <w:bCs/>
          <w:szCs w:val="28"/>
        </w:rPr>
        <w:t xml:space="preserve">Planum predmetnog sloja može odstupati </w:t>
      </w:r>
      <w:proofErr w:type="gramStart"/>
      <w:r w:rsidRPr="00D446A8">
        <w:rPr>
          <w:rFonts w:ascii="Century Gothic" w:hAnsi="Century Gothic"/>
          <w:bCs/>
          <w:szCs w:val="28"/>
        </w:rPr>
        <w:t>od</w:t>
      </w:r>
      <w:proofErr w:type="gramEnd"/>
      <w:r w:rsidRPr="00D446A8">
        <w:rPr>
          <w:rFonts w:ascii="Century Gothic" w:hAnsi="Century Gothic"/>
          <w:bCs/>
          <w:szCs w:val="28"/>
        </w:rPr>
        <w:t xml:space="preserve"> letve najviše do 20 mm (gornja granica). Ako se ovakva odstupanja pojavljuju u kontinuitetu jedan za drugim, tada se mora izvesti popravka ravnosti prema upustvu koji odredi nadzor.</w:t>
      </w: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Visinu pojedinačnih mjernih </w:t>
      </w:r>
      <w:proofErr w:type="gramStart"/>
      <w:r w:rsidRPr="00D446A8">
        <w:rPr>
          <w:rFonts w:ascii="Century Gothic" w:hAnsi="Century Gothic"/>
          <w:bCs/>
          <w:szCs w:val="28"/>
        </w:rPr>
        <w:t>mesta</w:t>
      </w:r>
      <w:proofErr w:type="gramEnd"/>
      <w:r w:rsidRPr="00D446A8">
        <w:rPr>
          <w:rFonts w:ascii="Century Gothic" w:hAnsi="Century Gothic"/>
          <w:bCs/>
          <w:szCs w:val="28"/>
        </w:rPr>
        <w:t xml:space="preserve"> na planumu sloja treba odrediti nivelirom. Planum slojasmije </w:t>
      </w:r>
      <w:proofErr w:type="gramStart"/>
      <w:r w:rsidRPr="00D446A8">
        <w:rPr>
          <w:rFonts w:ascii="Century Gothic" w:hAnsi="Century Gothic"/>
          <w:bCs/>
          <w:szCs w:val="28"/>
        </w:rPr>
        <w:t>na</w:t>
      </w:r>
      <w:proofErr w:type="gramEnd"/>
      <w:r w:rsidRPr="00D446A8">
        <w:rPr>
          <w:rFonts w:ascii="Century Gothic" w:hAnsi="Century Gothic"/>
          <w:bCs/>
          <w:szCs w:val="28"/>
        </w:rPr>
        <w:t xml:space="preserve"> prozivoljnom mjestu odstupati od projektovane kote najviše za ±10 mm (gornja granična vrijednost). Nagib planuma sloja, u skladu </w:t>
      </w:r>
      <w:proofErr w:type="gramStart"/>
      <w:r w:rsidRPr="00D446A8">
        <w:rPr>
          <w:rFonts w:ascii="Century Gothic" w:hAnsi="Century Gothic"/>
          <w:bCs/>
          <w:szCs w:val="28"/>
        </w:rPr>
        <w:t>sa</w:t>
      </w:r>
      <w:proofErr w:type="gramEnd"/>
      <w:r w:rsidRPr="00D446A8">
        <w:rPr>
          <w:rFonts w:ascii="Century Gothic" w:hAnsi="Century Gothic"/>
          <w:bCs/>
          <w:szCs w:val="28"/>
        </w:rPr>
        <w:t xml:space="preserve"> projektnim rješenjem, treba da bude isti poprečnom i podužnom nagibu projektovane površine kolovoza.</w:t>
      </w:r>
    </w:p>
    <w:p w:rsidR="00A610AF" w:rsidRDefault="00A610AF" w:rsidP="00A610AF">
      <w:pPr>
        <w:widowControl w:val="0"/>
        <w:autoSpaceDE w:val="0"/>
        <w:autoSpaceDN w:val="0"/>
        <w:adjustRightInd w:val="0"/>
        <w:jc w:val="both"/>
        <w:rPr>
          <w:rFonts w:ascii="Century Gothic" w:hAnsi="Century Gothic"/>
          <w:b/>
          <w:bCs/>
          <w:szCs w:val="28"/>
        </w:rPr>
      </w:pPr>
    </w:p>
    <w:p w:rsidR="00A610AF" w:rsidRPr="00D446A8" w:rsidRDefault="00A610AF" w:rsidP="00A610AF">
      <w:pPr>
        <w:widowControl w:val="0"/>
        <w:autoSpaceDE w:val="0"/>
        <w:autoSpaceDN w:val="0"/>
        <w:adjustRightInd w:val="0"/>
        <w:jc w:val="both"/>
        <w:rPr>
          <w:rFonts w:ascii="Century Gothic" w:hAnsi="Century Gothic"/>
          <w:b/>
          <w:bCs/>
          <w:szCs w:val="28"/>
        </w:rPr>
      </w:pPr>
      <w:r w:rsidRPr="00D446A8">
        <w:rPr>
          <w:rFonts w:ascii="Century Gothic" w:hAnsi="Century Gothic"/>
          <w:b/>
          <w:bCs/>
          <w:szCs w:val="28"/>
        </w:rPr>
        <w:t>Provjeravanje kvaliteta izrade</w:t>
      </w:r>
    </w:p>
    <w:p w:rsidR="00A610AF" w:rsidRDefault="00A610AF" w:rsidP="00A610AF">
      <w:pPr>
        <w:widowControl w:val="0"/>
        <w:autoSpaceDE w:val="0"/>
        <w:autoSpaceDN w:val="0"/>
        <w:adjustRightInd w:val="0"/>
        <w:jc w:val="both"/>
        <w:rPr>
          <w:rFonts w:ascii="Century Gothic" w:hAnsi="Century Gothic"/>
          <w:bCs/>
          <w:szCs w:val="28"/>
        </w:rPr>
      </w:pP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Za svaku izdvojenu vrstu kamenog agregata koja se predviđa za upotrebu u predmetnom sloju treba odrediti njegovu usklađenost </w:t>
      </w:r>
      <w:proofErr w:type="gramStart"/>
      <w:r w:rsidRPr="00D446A8">
        <w:rPr>
          <w:rFonts w:ascii="Century Gothic" w:hAnsi="Century Gothic"/>
          <w:bCs/>
          <w:szCs w:val="28"/>
        </w:rPr>
        <w:t>sa</w:t>
      </w:r>
      <w:proofErr w:type="gramEnd"/>
      <w:r w:rsidRPr="00D446A8">
        <w:rPr>
          <w:rFonts w:ascii="Century Gothic" w:hAnsi="Century Gothic"/>
          <w:bCs/>
          <w:szCs w:val="28"/>
        </w:rPr>
        <w:t xml:space="preserve"> zahtjevima iz projektne dokumentacije i ovih tehničkih uslova:</w:t>
      </w:r>
    </w:p>
    <w:p w:rsidR="00A610AF" w:rsidRPr="00D446A8" w:rsidRDefault="00A610AF" w:rsidP="00A610AF">
      <w:pPr>
        <w:widowControl w:val="0"/>
        <w:autoSpaceDE w:val="0"/>
        <w:autoSpaceDN w:val="0"/>
        <w:adjustRightInd w:val="0"/>
        <w:jc w:val="both"/>
        <w:rPr>
          <w:rFonts w:ascii="Century Gothic" w:hAnsi="Century Gothic"/>
          <w:bCs/>
          <w:szCs w:val="28"/>
        </w:rPr>
      </w:pPr>
      <w:r w:rsidRPr="00D446A8">
        <w:rPr>
          <w:rFonts w:ascii="Century Gothic" w:hAnsi="Century Gothic"/>
          <w:bCs/>
          <w:szCs w:val="28"/>
        </w:rPr>
        <w:t xml:space="preserve">- </w:t>
      </w:r>
      <w:proofErr w:type="gramStart"/>
      <w:r w:rsidRPr="00D446A8">
        <w:rPr>
          <w:rFonts w:ascii="Century Gothic" w:hAnsi="Century Gothic"/>
          <w:bCs/>
          <w:szCs w:val="28"/>
        </w:rPr>
        <w:t>prije</w:t>
      </w:r>
      <w:proofErr w:type="gramEnd"/>
      <w:r w:rsidRPr="00D446A8">
        <w:rPr>
          <w:rFonts w:ascii="Century Gothic" w:hAnsi="Century Gothic"/>
          <w:bCs/>
          <w:szCs w:val="28"/>
        </w:rPr>
        <w:t xml:space="preserve"> početka ugradnje sa prethodnim ispitivanjima</w:t>
      </w:r>
    </w:p>
    <w:p w:rsidR="00A610AF" w:rsidRPr="00D446A8" w:rsidRDefault="00A610AF" w:rsidP="00A610AF">
      <w:pPr>
        <w:widowControl w:val="0"/>
        <w:autoSpaceDE w:val="0"/>
        <w:autoSpaceDN w:val="0"/>
        <w:adjustRightInd w:val="0"/>
        <w:jc w:val="both"/>
        <w:rPr>
          <w:rFonts w:ascii="Century Gothic" w:hAnsi="Century Gothic"/>
          <w:bCs/>
          <w:szCs w:val="28"/>
        </w:rPr>
      </w:pPr>
      <w:r w:rsidRPr="00D446A8">
        <w:rPr>
          <w:rFonts w:ascii="Century Gothic" w:hAnsi="Century Gothic"/>
          <w:bCs/>
          <w:szCs w:val="28"/>
        </w:rPr>
        <w:t xml:space="preserve">- </w:t>
      </w:r>
      <w:proofErr w:type="gramStart"/>
      <w:r w:rsidRPr="00D446A8">
        <w:rPr>
          <w:rFonts w:ascii="Century Gothic" w:hAnsi="Century Gothic"/>
          <w:bCs/>
          <w:szCs w:val="28"/>
        </w:rPr>
        <w:t>u</w:t>
      </w:r>
      <w:proofErr w:type="gramEnd"/>
      <w:r w:rsidRPr="00D446A8">
        <w:rPr>
          <w:rFonts w:ascii="Century Gothic" w:hAnsi="Century Gothic"/>
          <w:bCs/>
          <w:szCs w:val="28"/>
        </w:rPr>
        <w:t xml:space="preserve"> toku ugradnje sa ispitivanjima u sklopu tekuće i spoljašnje kontrole.</w:t>
      </w:r>
    </w:p>
    <w:p w:rsidR="00A610AF" w:rsidRPr="00D446A8" w:rsidRDefault="00A610AF" w:rsidP="00A610AF">
      <w:pPr>
        <w:widowControl w:val="0"/>
        <w:autoSpaceDE w:val="0"/>
        <w:autoSpaceDN w:val="0"/>
        <w:adjustRightInd w:val="0"/>
        <w:jc w:val="both"/>
        <w:rPr>
          <w:rFonts w:ascii="Century Gothic" w:hAnsi="Century Gothic"/>
          <w:bCs/>
          <w:szCs w:val="28"/>
        </w:rPr>
      </w:pPr>
    </w:p>
    <w:p w:rsidR="00A610AF" w:rsidRPr="00D446A8" w:rsidRDefault="00A610AF" w:rsidP="00A610AF">
      <w:pPr>
        <w:widowControl w:val="0"/>
        <w:autoSpaceDE w:val="0"/>
        <w:autoSpaceDN w:val="0"/>
        <w:adjustRightInd w:val="0"/>
        <w:jc w:val="both"/>
        <w:rPr>
          <w:rFonts w:ascii="Century Gothic" w:hAnsi="Century Gothic"/>
          <w:b/>
          <w:bCs/>
          <w:szCs w:val="28"/>
        </w:rPr>
      </w:pPr>
      <w:r w:rsidRPr="00D446A8">
        <w:rPr>
          <w:rFonts w:ascii="Century Gothic" w:hAnsi="Century Gothic"/>
          <w:b/>
          <w:bCs/>
          <w:szCs w:val="28"/>
        </w:rPr>
        <w:t>Prethodna ispitivanja</w:t>
      </w:r>
    </w:p>
    <w:p w:rsidR="00A610AF" w:rsidRDefault="00A610AF" w:rsidP="00A610AF">
      <w:pPr>
        <w:widowControl w:val="0"/>
        <w:autoSpaceDE w:val="0"/>
        <w:autoSpaceDN w:val="0"/>
        <w:adjustRightInd w:val="0"/>
        <w:jc w:val="both"/>
        <w:rPr>
          <w:rFonts w:ascii="Century Gothic" w:hAnsi="Century Gothic"/>
          <w:bCs/>
          <w:szCs w:val="28"/>
        </w:rPr>
      </w:pP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Prethodna ispitivanja služe da se izvrši provjera usklađenosti osobina kamenog agregata </w:t>
      </w:r>
      <w:proofErr w:type="gramStart"/>
      <w:r w:rsidRPr="00D446A8">
        <w:rPr>
          <w:rFonts w:ascii="Century Gothic" w:hAnsi="Century Gothic"/>
          <w:bCs/>
          <w:szCs w:val="28"/>
        </w:rPr>
        <w:t>sa</w:t>
      </w:r>
      <w:proofErr w:type="gramEnd"/>
      <w:r w:rsidRPr="00D446A8">
        <w:rPr>
          <w:rFonts w:ascii="Century Gothic" w:hAnsi="Century Gothic"/>
          <w:bCs/>
          <w:szCs w:val="28"/>
        </w:rPr>
        <w:t xml:space="preserve"> zahtijevanima koji su navedeni u ovim tehničkim uslovima, odnosno podacima u sledećoj tabeli:</w:t>
      </w:r>
    </w:p>
    <w:p w:rsidR="00A610AF" w:rsidRPr="00D446A8" w:rsidRDefault="00A610AF" w:rsidP="00A610AF">
      <w:pPr>
        <w:widowControl w:val="0"/>
        <w:autoSpaceDE w:val="0"/>
        <w:autoSpaceDN w:val="0"/>
        <w:adjustRightInd w:val="0"/>
        <w:jc w:val="both"/>
        <w:rPr>
          <w:rFonts w:ascii="Century Gothic" w:hAnsi="Century Gothic"/>
          <w:bCs/>
          <w:szCs w:val="28"/>
          <w:lang w:val="sr-Latn-ME"/>
        </w:rPr>
      </w:pPr>
      <w:r w:rsidRPr="00D446A8">
        <w:rPr>
          <w:rFonts w:ascii="Century Gothic" w:hAnsi="Century Gothic"/>
          <w:bCs/>
          <w:noProof/>
          <w:szCs w:val="28"/>
        </w:rPr>
        <w:drawing>
          <wp:inline distT="0" distB="0" distL="0" distR="0">
            <wp:extent cx="4495800" cy="26822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l="14760" t="34187" r="55128" b="33902"/>
                    <a:stretch>
                      <a:fillRect/>
                    </a:stretch>
                  </pic:blipFill>
                  <pic:spPr bwMode="auto">
                    <a:xfrm>
                      <a:off x="0" y="0"/>
                      <a:ext cx="4495800" cy="2682240"/>
                    </a:xfrm>
                    <a:prstGeom prst="rect">
                      <a:avLst/>
                    </a:prstGeom>
                    <a:noFill/>
                    <a:ln>
                      <a:noFill/>
                    </a:ln>
                  </pic:spPr>
                </pic:pic>
              </a:graphicData>
            </a:graphic>
          </wp:inline>
        </w:drawing>
      </w:r>
    </w:p>
    <w:p w:rsidR="00A610AF" w:rsidRPr="00D446A8" w:rsidRDefault="00A610AF" w:rsidP="00A610AF">
      <w:pPr>
        <w:widowControl w:val="0"/>
        <w:autoSpaceDE w:val="0"/>
        <w:autoSpaceDN w:val="0"/>
        <w:adjustRightInd w:val="0"/>
        <w:ind w:firstLine="720"/>
        <w:jc w:val="both"/>
        <w:rPr>
          <w:rFonts w:ascii="Century Gothic" w:hAnsi="Century Gothic"/>
          <w:bCs/>
          <w:szCs w:val="28"/>
          <w:lang w:val="sr-Latn-ME"/>
        </w:rPr>
      </w:pPr>
      <w:r w:rsidRPr="00D446A8">
        <w:rPr>
          <w:rFonts w:ascii="Century Gothic" w:hAnsi="Century Gothic"/>
          <w:bCs/>
          <w:szCs w:val="28"/>
        </w:rPr>
        <w:t>Rezultati</w:t>
      </w:r>
      <w:r w:rsidRPr="00D446A8">
        <w:rPr>
          <w:rFonts w:ascii="Century Gothic" w:hAnsi="Century Gothic"/>
          <w:bCs/>
          <w:szCs w:val="28"/>
          <w:lang w:val="sr-Latn-ME"/>
        </w:rPr>
        <w:t xml:space="preserve"> </w:t>
      </w:r>
      <w:r w:rsidRPr="00D446A8">
        <w:rPr>
          <w:rFonts w:ascii="Century Gothic" w:hAnsi="Century Gothic"/>
          <w:bCs/>
          <w:szCs w:val="28"/>
        </w:rPr>
        <w:t>prethodnih</w:t>
      </w:r>
      <w:r w:rsidRPr="00D446A8">
        <w:rPr>
          <w:rFonts w:ascii="Century Gothic" w:hAnsi="Century Gothic"/>
          <w:bCs/>
          <w:szCs w:val="28"/>
          <w:lang w:val="sr-Latn-ME"/>
        </w:rPr>
        <w:t xml:space="preserve"> </w:t>
      </w:r>
      <w:r w:rsidRPr="00D446A8">
        <w:rPr>
          <w:rFonts w:ascii="Century Gothic" w:hAnsi="Century Gothic"/>
          <w:bCs/>
          <w:szCs w:val="28"/>
        </w:rPr>
        <w:t>ispitivaja</w:t>
      </w:r>
      <w:r w:rsidRPr="00D446A8">
        <w:rPr>
          <w:rFonts w:ascii="Century Gothic" w:hAnsi="Century Gothic"/>
          <w:bCs/>
          <w:szCs w:val="28"/>
          <w:lang w:val="sr-Latn-ME"/>
        </w:rPr>
        <w:t xml:space="preserve"> </w:t>
      </w:r>
      <w:r w:rsidRPr="00D446A8">
        <w:rPr>
          <w:rFonts w:ascii="Century Gothic" w:hAnsi="Century Gothic"/>
          <w:bCs/>
          <w:szCs w:val="28"/>
        </w:rPr>
        <w:t>moraju</w:t>
      </w:r>
      <w:r w:rsidRPr="00D446A8">
        <w:rPr>
          <w:rFonts w:ascii="Century Gothic" w:hAnsi="Century Gothic"/>
          <w:bCs/>
          <w:szCs w:val="28"/>
          <w:lang w:val="sr-Latn-ME"/>
        </w:rPr>
        <w:t xml:space="preserve"> </w:t>
      </w:r>
      <w:r w:rsidRPr="00D446A8">
        <w:rPr>
          <w:rFonts w:ascii="Century Gothic" w:hAnsi="Century Gothic"/>
          <w:bCs/>
          <w:szCs w:val="28"/>
        </w:rPr>
        <w:t>biti</w:t>
      </w:r>
      <w:r w:rsidRPr="00D446A8">
        <w:rPr>
          <w:rFonts w:ascii="Century Gothic" w:hAnsi="Century Gothic"/>
          <w:bCs/>
          <w:szCs w:val="28"/>
          <w:lang w:val="sr-Latn-ME"/>
        </w:rPr>
        <w:t xml:space="preserve"> </w:t>
      </w:r>
      <w:r w:rsidRPr="00D446A8">
        <w:rPr>
          <w:rFonts w:ascii="Century Gothic" w:hAnsi="Century Gothic"/>
          <w:bCs/>
          <w:szCs w:val="28"/>
        </w:rPr>
        <w:t>uskla</w:t>
      </w:r>
      <w:r w:rsidRPr="00D446A8">
        <w:rPr>
          <w:rFonts w:ascii="Century Gothic" w:hAnsi="Century Gothic"/>
          <w:bCs/>
          <w:szCs w:val="28"/>
          <w:lang w:val="sr-Latn-ME"/>
        </w:rPr>
        <w:t>đ</w:t>
      </w:r>
      <w:r w:rsidRPr="00D446A8">
        <w:rPr>
          <w:rFonts w:ascii="Century Gothic" w:hAnsi="Century Gothic"/>
          <w:bCs/>
          <w:szCs w:val="28"/>
        </w:rPr>
        <w:t>eni</w:t>
      </w:r>
      <w:r w:rsidRPr="00D446A8">
        <w:rPr>
          <w:rFonts w:ascii="Century Gothic" w:hAnsi="Century Gothic"/>
          <w:bCs/>
          <w:szCs w:val="28"/>
          <w:lang w:val="sr-Latn-ME"/>
        </w:rPr>
        <w:t xml:space="preserve"> </w:t>
      </w:r>
      <w:proofErr w:type="gramStart"/>
      <w:r w:rsidRPr="00D446A8">
        <w:rPr>
          <w:rFonts w:ascii="Century Gothic" w:hAnsi="Century Gothic"/>
          <w:bCs/>
          <w:szCs w:val="28"/>
        </w:rPr>
        <w:t>sa</w:t>
      </w:r>
      <w:proofErr w:type="gramEnd"/>
      <w:r w:rsidRPr="00D446A8">
        <w:rPr>
          <w:rFonts w:ascii="Century Gothic" w:hAnsi="Century Gothic"/>
          <w:bCs/>
          <w:szCs w:val="28"/>
          <w:lang w:val="sr-Latn-ME"/>
        </w:rPr>
        <w:t xml:space="preserve"> </w:t>
      </w:r>
      <w:r w:rsidRPr="00D446A8">
        <w:rPr>
          <w:rFonts w:ascii="Century Gothic" w:hAnsi="Century Gothic"/>
          <w:bCs/>
          <w:szCs w:val="28"/>
        </w:rPr>
        <w:t>predlo</w:t>
      </w:r>
      <w:r w:rsidRPr="00D446A8">
        <w:rPr>
          <w:rFonts w:ascii="Century Gothic" w:hAnsi="Century Gothic"/>
          <w:bCs/>
          <w:szCs w:val="28"/>
          <w:lang w:val="sr-Latn-ME"/>
        </w:rPr>
        <w:t>ž</w:t>
      </w:r>
      <w:r w:rsidRPr="00D446A8">
        <w:rPr>
          <w:rFonts w:ascii="Century Gothic" w:hAnsi="Century Gothic"/>
          <w:bCs/>
          <w:szCs w:val="28"/>
        </w:rPr>
        <w:t>enim</w:t>
      </w:r>
      <w:r w:rsidRPr="00D446A8">
        <w:rPr>
          <w:rFonts w:ascii="Century Gothic" w:hAnsi="Century Gothic"/>
          <w:bCs/>
          <w:szCs w:val="28"/>
          <w:lang w:val="sr-Latn-ME"/>
        </w:rPr>
        <w:t xml:space="preserve"> </w:t>
      </w:r>
      <w:r w:rsidRPr="00D446A8">
        <w:rPr>
          <w:rFonts w:ascii="Century Gothic" w:hAnsi="Century Gothic"/>
          <w:bCs/>
          <w:szCs w:val="28"/>
        </w:rPr>
        <w:t>dokazima</w:t>
      </w:r>
      <w:r w:rsidRPr="00D446A8">
        <w:rPr>
          <w:rFonts w:ascii="Century Gothic" w:hAnsi="Century Gothic"/>
          <w:bCs/>
          <w:szCs w:val="28"/>
          <w:lang w:val="sr-Latn-ME"/>
        </w:rPr>
        <w:t xml:space="preserve"> </w:t>
      </w:r>
      <w:r w:rsidRPr="00D446A8">
        <w:rPr>
          <w:rFonts w:ascii="Century Gothic" w:hAnsi="Century Gothic"/>
          <w:bCs/>
          <w:szCs w:val="28"/>
        </w:rPr>
        <w:t>izvo</w:t>
      </w:r>
      <w:r w:rsidRPr="00D446A8">
        <w:rPr>
          <w:rFonts w:ascii="Century Gothic" w:hAnsi="Century Gothic"/>
          <w:bCs/>
          <w:szCs w:val="28"/>
          <w:lang w:val="sr-Latn-ME"/>
        </w:rPr>
        <w:t>đ</w:t>
      </w:r>
      <w:r w:rsidRPr="00D446A8">
        <w:rPr>
          <w:rFonts w:ascii="Century Gothic" w:hAnsi="Century Gothic"/>
          <w:bCs/>
          <w:szCs w:val="28"/>
        </w:rPr>
        <w:t>a</w:t>
      </w:r>
      <w:r w:rsidRPr="00D446A8">
        <w:rPr>
          <w:rFonts w:ascii="Century Gothic" w:hAnsi="Century Gothic"/>
          <w:bCs/>
          <w:szCs w:val="28"/>
          <w:lang w:val="sr-Latn-ME"/>
        </w:rPr>
        <w:t>č</w:t>
      </w:r>
      <w:r w:rsidRPr="00D446A8">
        <w:rPr>
          <w:rFonts w:ascii="Century Gothic" w:hAnsi="Century Gothic"/>
          <w:bCs/>
          <w:szCs w:val="28"/>
        </w:rPr>
        <w:t>a</w:t>
      </w:r>
      <w:r w:rsidRPr="00D446A8">
        <w:rPr>
          <w:rFonts w:ascii="Century Gothic" w:hAnsi="Century Gothic"/>
          <w:bCs/>
          <w:szCs w:val="28"/>
          <w:lang w:val="sr-Latn-ME"/>
        </w:rPr>
        <w:t xml:space="preserve"> </w:t>
      </w:r>
      <w:r w:rsidRPr="00D446A8">
        <w:rPr>
          <w:rFonts w:ascii="Century Gothic" w:hAnsi="Century Gothic"/>
          <w:bCs/>
          <w:szCs w:val="28"/>
        </w:rPr>
        <w:t>o</w:t>
      </w:r>
      <w:r w:rsidRPr="00D446A8">
        <w:rPr>
          <w:rFonts w:ascii="Century Gothic" w:hAnsi="Century Gothic"/>
          <w:bCs/>
          <w:szCs w:val="28"/>
          <w:lang w:val="sr-Latn-ME"/>
        </w:rPr>
        <w:t xml:space="preserve"> </w:t>
      </w:r>
      <w:r w:rsidRPr="00D446A8">
        <w:rPr>
          <w:rFonts w:ascii="Century Gothic" w:hAnsi="Century Gothic"/>
          <w:bCs/>
          <w:szCs w:val="28"/>
        </w:rPr>
        <w:t>osobinama</w:t>
      </w:r>
      <w:r w:rsidRPr="00D446A8">
        <w:rPr>
          <w:rFonts w:ascii="Century Gothic" w:hAnsi="Century Gothic"/>
          <w:bCs/>
          <w:szCs w:val="28"/>
          <w:lang w:val="sr-Latn-ME"/>
        </w:rPr>
        <w:t xml:space="preserve"> </w:t>
      </w:r>
      <w:r w:rsidRPr="00D446A8">
        <w:rPr>
          <w:rFonts w:ascii="Century Gothic" w:hAnsi="Century Gothic"/>
          <w:bCs/>
          <w:szCs w:val="28"/>
        </w:rPr>
        <w:t>dobavljenih</w:t>
      </w:r>
      <w:r w:rsidRPr="00D446A8">
        <w:rPr>
          <w:rFonts w:ascii="Century Gothic" w:hAnsi="Century Gothic"/>
          <w:bCs/>
          <w:szCs w:val="28"/>
          <w:lang w:val="sr-Latn-ME"/>
        </w:rPr>
        <w:t xml:space="preserve"> </w:t>
      </w:r>
      <w:r w:rsidRPr="00D446A8">
        <w:rPr>
          <w:rFonts w:ascii="Century Gothic" w:hAnsi="Century Gothic"/>
          <w:bCs/>
          <w:szCs w:val="28"/>
        </w:rPr>
        <w:t>kamenih</w:t>
      </w:r>
      <w:r w:rsidRPr="00D446A8">
        <w:rPr>
          <w:rFonts w:ascii="Century Gothic" w:hAnsi="Century Gothic"/>
          <w:bCs/>
          <w:szCs w:val="28"/>
          <w:lang w:val="sr-Latn-ME"/>
        </w:rPr>
        <w:t xml:space="preserve"> </w:t>
      </w:r>
      <w:r w:rsidRPr="00D446A8">
        <w:rPr>
          <w:rFonts w:ascii="Century Gothic" w:hAnsi="Century Gothic"/>
          <w:bCs/>
          <w:szCs w:val="28"/>
        </w:rPr>
        <w:t>agregata</w:t>
      </w:r>
      <w:r w:rsidRPr="00D446A8">
        <w:rPr>
          <w:rFonts w:ascii="Century Gothic" w:hAnsi="Century Gothic"/>
          <w:bCs/>
          <w:szCs w:val="28"/>
          <w:lang w:val="sr-Latn-ME"/>
        </w:rPr>
        <w:t>.</w:t>
      </w:r>
    </w:p>
    <w:p w:rsidR="00A610AF" w:rsidRPr="002B6B64" w:rsidRDefault="00A610AF" w:rsidP="00A610AF">
      <w:pPr>
        <w:widowControl w:val="0"/>
        <w:autoSpaceDE w:val="0"/>
        <w:autoSpaceDN w:val="0"/>
        <w:adjustRightInd w:val="0"/>
        <w:jc w:val="both"/>
        <w:rPr>
          <w:rFonts w:ascii="Century Gothic" w:hAnsi="Century Gothic"/>
          <w:b/>
          <w:bCs/>
          <w:szCs w:val="28"/>
          <w:lang w:val="sr-Latn-ME"/>
        </w:rPr>
      </w:pPr>
    </w:p>
    <w:p w:rsidR="00A610AF" w:rsidRPr="00D446A8" w:rsidRDefault="00A610AF" w:rsidP="00A610AF">
      <w:pPr>
        <w:widowControl w:val="0"/>
        <w:autoSpaceDE w:val="0"/>
        <w:autoSpaceDN w:val="0"/>
        <w:adjustRightInd w:val="0"/>
        <w:jc w:val="both"/>
        <w:rPr>
          <w:rFonts w:ascii="Century Gothic" w:hAnsi="Century Gothic"/>
          <w:b/>
          <w:bCs/>
          <w:szCs w:val="28"/>
          <w:lang w:val="sr-Latn-ME"/>
        </w:rPr>
      </w:pPr>
      <w:r w:rsidRPr="00D446A8">
        <w:rPr>
          <w:rFonts w:ascii="Century Gothic" w:hAnsi="Century Gothic"/>
          <w:b/>
          <w:bCs/>
          <w:szCs w:val="28"/>
        </w:rPr>
        <w:t>Teku</w:t>
      </w:r>
      <w:r w:rsidRPr="00D446A8">
        <w:rPr>
          <w:rFonts w:ascii="Century Gothic" w:hAnsi="Century Gothic"/>
          <w:b/>
          <w:bCs/>
          <w:szCs w:val="28"/>
          <w:lang w:val="sr-Latn-ME"/>
        </w:rPr>
        <w:t>ć</w:t>
      </w:r>
      <w:r w:rsidRPr="00D446A8">
        <w:rPr>
          <w:rFonts w:ascii="Century Gothic" w:hAnsi="Century Gothic"/>
          <w:b/>
          <w:bCs/>
          <w:szCs w:val="28"/>
        </w:rPr>
        <w:t>a</w:t>
      </w:r>
      <w:r w:rsidRPr="00D446A8">
        <w:rPr>
          <w:rFonts w:ascii="Century Gothic" w:hAnsi="Century Gothic"/>
          <w:b/>
          <w:bCs/>
          <w:szCs w:val="28"/>
          <w:lang w:val="sr-Latn-ME"/>
        </w:rPr>
        <w:t xml:space="preserve"> </w:t>
      </w:r>
      <w:r w:rsidRPr="00D446A8">
        <w:rPr>
          <w:rFonts w:ascii="Century Gothic" w:hAnsi="Century Gothic"/>
          <w:b/>
          <w:bCs/>
          <w:szCs w:val="28"/>
        </w:rPr>
        <w:t>kontrola</w:t>
      </w:r>
    </w:p>
    <w:p w:rsidR="00A610AF" w:rsidRPr="002B6B64" w:rsidRDefault="00A610AF" w:rsidP="00A610AF">
      <w:pPr>
        <w:widowControl w:val="0"/>
        <w:autoSpaceDE w:val="0"/>
        <w:autoSpaceDN w:val="0"/>
        <w:adjustRightInd w:val="0"/>
        <w:jc w:val="both"/>
        <w:rPr>
          <w:rFonts w:ascii="Century Gothic" w:hAnsi="Century Gothic"/>
          <w:bCs/>
          <w:szCs w:val="28"/>
          <w:lang w:val="sr-Latn-ME"/>
        </w:rPr>
      </w:pPr>
    </w:p>
    <w:p w:rsidR="00A610AF" w:rsidRPr="00D446A8" w:rsidRDefault="00A610AF" w:rsidP="00A610AF">
      <w:pPr>
        <w:widowControl w:val="0"/>
        <w:autoSpaceDE w:val="0"/>
        <w:autoSpaceDN w:val="0"/>
        <w:adjustRightInd w:val="0"/>
        <w:ind w:firstLine="720"/>
        <w:jc w:val="both"/>
        <w:rPr>
          <w:rFonts w:ascii="Century Gothic" w:hAnsi="Century Gothic"/>
          <w:bCs/>
          <w:szCs w:val="28"/>
          <w:lang w:val="sr-Latn-ME"/>
        </w:rPr>
      </w:pPr>
      <w:r w:rsidRPr="00D446A8">
        <w:rPr>
          <w:rFonts w:ascii="Century Gothic" w:hAnsi="Century Gothic"/>
          <w:bCs/>
          <w:szCs w:val="28"/>
        </w:rPr>
        <w:t>Teku</w:t>
      </w:r>
      <w:r w:rsidRPr="00D446A8">
        <w:rPr>
          <w:rFonts w:ascii="Century Gothic" w:hAnsi="Century Gothic"/>
          <w:bCs/>
          <w:szCs w:val="28"/>
          <w:lang w:val="sr-Latn-ME"/>
        </w:rPr>
        <w:t>ć</w:t>
      </w:r>
      <w:r w:rsidRPr="00D446A8">
        <w:rPr>
          <w:rFonts w:ascii="Century Gothic" w:hAnsi="Century Gothic"/>
          <w:bCs/>
          <w:szCs w:val="28"/>
        </w:rPr>
        <w:t>a</w:t>
      </w:r>
      <w:r w:rsidRPr="00D446A8">
        <w:rPr>
          <w:rFonts w:ascii="Century Gothic" w:hAnsi="Century Gothic"/>
          <w:bCs/>
          <w:szCs w:val="28"/>
          <w:lang w:val="sr-Latn-ME"/>
        </w:rPr>
        <w:t xml:space="preserve"> </w:t>
      </w:r>
      <w:r w:rsidRPr="00D446A8">
        <w:rPr>
          <w:rFonts w:ascii="Century Gothic" w:hAnsi="Century Gothic"/>
          <w:bCs/>
          <w:szCs w:val="28"/>
        </w:rPr>
        <w:t>kontrola</w:t>
      </w:r>
      <w:r w:rsidRPr="00D446A8">
        <w:rPr>
          <w:rFonts w:ascii="Century Gothic" w:hAnsi="Century Gothic"/>
          <w:bCs/>
          <w:szCs w:val="28"/>
          <w:lang w:val="sr-Latn-ME"/>
        </w:rPr>
        <w:t xml:space="preserve"> </w:t>
      </w:r>
      <w:r w:rsidRPr="00D446A8">
        <w:rPr>
          <w:rFonts w:ascii="Century Gothic" w:hAnsi="Century Gothic"/>
          <w:bCs/>
          <w:szCs w:val="28"/>
        </w:rPr>
        <w:t>izvo</w:t>
      </w:r>
      <w:r w:rsidRPr="00D446A8">
        <w:rPr>
          <w:rFonts w:ascii="Century Gothic" w:hAnsi="Century Gothic"/>
          <w:bCs/>
          <w:szCs w:val="28"/>
          <w:lang w:val="sr-Latn-ME"/>
        </w:rPr>
        <w:t>đ</w:t>
      </w:r>
      <w:r w:rsidRPr="00D446A8">
        <w:rPr>
          <w:rFonts w:ascii="Century Gothic" w:hAnsi="Century Gothic"/>
          <w:bCs/>
          <w:szCs w:val="28"/>
        </w:rPr>
        <w:t>a</w:t>
      </w:r>
      <w:r w:rsidRPr="00D446A8">
        <w:rPr>
          <w:rFonts w:ascii="Century Gothic" w:hAnsi="Century Gothic"/>
          <w:bCs/>
          <w:szCs w:val="28"/>
          <w:lang w:val="sr-Latn-ME"/>
        </w:rPr>
        <w:t>č</w:t>
      </w:r>
      <w:r w:rsidRPr="00D446A8">
        <w:rPr>
          <w:rFonts w:ascii="Century Gothic" w:hAnsi="Century Gothic"/>
          <w:bCs/>
          <w:szCs w:val="28"/>
        </w:rPr>
        <w:t>a</w:t>
      </w:r>
      <w:r w:rsidRPr="00D446A8">
        <w:rPr>
          <w:rFonts w:ascii="Century Gothic" w:hAnsi="Century Gothic"/>
          <w:bCs/>
          <w:szCs w:val="28"/>
          <w:lang w:val="sr-Latn-ME"/>
        </w:rPr>
        <w:t xml:space="preserve"> (</w:t>
      </w:r>
      <w:r w:rsidRPr="00D446A8">
        <w:rPr>
          <w:rFonts w:ascii="Century Gothic" w:hAnsi="Century Gothic"/>
          <w:bCs/>
          <w:szCs w:val="28"/>
        </w:rPr>
        <w:t>koju</w:t>
      </w:r>
      <w:r w:rsidRPr="00D446A8">
        <w:rPr>
          <w:rFonts w:ascii="Century Gothic" w:hAnsi="Century Gothic"/>
          <w:bCs/>
          <w:szCs w:val="28"/>
          <w:lang w:val="sr-Latn-ME"/>
        </w:rPr>
        <w:t xml:space="preserve"> </w:t>
      </w:r>
      <w:r w:rsidRPr="00D446A8">
        <w:rPr>
          <w:rFonts w:ascii="Century Gothic" w:hAnsi="Century Gothic"/>
          <w:bCs/>
          <w:szCs w:val="28"/>
        </w:rPr>
        <w:t>mora</w:t>
      </w:r>
      <w:r w:rsidRPr="00D446A8">
        <w:rPr>
          <w:rFonts w:ascii="Century Gothic" w:hAnsi="Century Gothic"/>
          <w:bCs/>
          <w:szCs w:val="28"/>
          <w:lang w:val="sr-Latn-ME"/>
        </w:rPr>
        <w:t xml:space="preserve"> </w:t>
      </w:r>
      <w:r w:rsidRPr="00D446A8">
        <w:rPr>
          <w:rFonts w:ascii="Century Gothic" w:hAnsi="Century Gothic"/>
          <w:bCs/>
          <w:szCs w:val="28"/>
        </w:rPr>
        <w:t>obavljati</w:t>
      </w:r>
      <w:r w:rsidRPr="00D446A8">
        <w:rPr>
          <w:rFonts w:ascii="Century Gothic" w:hAnsi="Century Gothic"/>
          <w:bCs/>
          <w:szCs w:val="28"/>
          <w:lang w:val="sr-Latn-ME"/>
        </w:rPr>
        <w:t xml:space="preserve"> </w:t>
      </w:r>
      <w:r w:rsidRPr="00D446A8">
        <w:rPr>
          <w:rFonts w:ascii="Century Gothic" w:hAnsi="Century Gothic"/>
          <w:bCs/>
          <w:szCs w:val="28"/>
        </w:rPr>
        <w:t>ovla</w:t>
      </w:r>
      <w:r w:rsidRPr="00D446A8">
        <w:rPr>
          <w:rFonts w:ascii="Century Gothic" w:hAnsi="Century Gothic"/>
          <w:bCs/>
          <w:szCs w:val="28"/>
          <w:lang w:val="sr-Latn-ME"/>
        </w:rPr>
        <w:t>šć</w:t>
      </w:r>
      <w:r w:rsidRPr="00D446A8">
        <w:rPr>
          <w:rFonts w:ascii="Century Gothic" w:hAnsi="Century Gothic"/>
          <w:bCs/>
          <w:szCs w:val="28"/>
        </w:rPr>
        <w:t>ena</w:t>
      </w:r>
      <w:r w:rsidRPr="00D446A8">
        <w:rPr>
          <w:rFonts w:ascii="Century Gothic" w:hAnsi="Century Gothic"/>
          <w:bCs/>
          <w:szCs w:val="28"/>
          <w:lang w:val="sr-Latn-ME"/>
        </w:rPr>
        <w:t xml:space="preserve"> </w:t>
      </w:r>
      <w:r w:rsidRPr="00D446A8">
        <w:rPr>
          <w:rFonts w:ascii="Century Gothic" w:hAnsi="Century Gothic"/>
          <w:bCs/>
          <w:szCs w:val="28"/>
        </w:rPr>
        <w:t>laboratorija</w:t>
      </w:r>
      <w:r w:rsidRPr="00D446A8">
        <w:rPr>
          <w:rFonts w:ascii="Century Gothic" w:hAnsi="Century Gothic"/>
          <w:bCs/>
          <w:szCs w:val="28"/>
          <w:lang w:val="sr-Latn-ME"/>
        </w:rPr>
        <w:t xml:space="preserve">) </w:t>
      </w:r>
      <w:r w:rsidRPr="00D446A8">
        <w:rPr>
          <w:rFonts w:ascii="Century Gothic" w:hAnsi="Century Gothic"/>
          <w:bCs/>
          <w:szCs w:val="28"/>
        </w:rPr>
        <w:t>mora</w:t>
      </w:r>
      <w:r w:rsidRPr="00D446A8">
        <w:rPr>
          <w:rFonts w:ascii="Century Gothic" w:hAnsi="Century Gothic"/>
          <w:bCs/>
          <w:szCs w:val="28"/>
          <w:lang w:val="sr-Latn-ME"/>
        </w:rPr>
        <w:t xml:space="preserve">, </w:t>
      </w:r>
      <w:r w:rsidRPr="00D446A8">
        <w:rPr>
          <w:rFonts w:ascii="Century Gothic" w:hAnsi="Century Gothic"/>
          <w:bCs/>
          <w:szCs w:val="28"/>
        </w:rPr>
        <w:t>u</w:t>
      </w:r>
      <w:r w:rsidRPr="00D446A8">
        <w:rPr>
          <w:rFonts w:ascii="Century Gothic" w:hAnsi="Century Gothic"/>
          <w:bCs/>
          <w:szCs w:val="28"/>
          <w:lang w:val="sr-Latn-ME"/>
        </w:rPr>
        <w:t xml:space="preserve"> </w:t>
      </w:r>
      <w:r w:rsidRPr="00D446A8">
        <w:rPr>
          <w:rFonts w:ascii="Century Gothic" w:hAnsi="Century Gothic"/>
          <w:bCs/>
          <w:szCs w:val="28"/>
        </w:rPr>
        <w:t>toku</w:t>
      </w:r>
      <w:r w:rsidRPr="00D446A8">
        <w:rPr>
          <w:rFonts w:ascii="Century Gothic" w:hAnsi="Century Gothic"/>
          <w:bCs/>
          <w:szCs w:val="28"/>
          <w:lang w:val="sr-Latn-ME"/>
        </w:rPr>
        <w:t xml:space="preserve"> </w:t>
      </w:r>
      <w:r w:rsidRPr="00D446A8">
        <w:rPr>
          <w:rFonts w:ascii="Century Gothic" w:hAnsi="Century Gothic"/>
          <w:bCs/>
          <w:szCs w:val="28"/>
        </w:rPr>
        <w:t>ugra</w:t>
      </w:r>
      <w:r w:rsidRPr="00D446A8">
        <w:rPr>
          <w:rFonts w:ascii="Century Gothic" w:hAnsi="Century Gothic"/>
          <w:bCs/>
          <w:szCs w:val="28"/>
          <w:lang w:val="sr-Latn-ME"/>
        </w:rPr>
        <w:t>đ</w:t>
      </w:r>
      <w:r w:rsidRPr="00D446A8">
        <w:rPr>
          <w:rFonts w:ascii="Century Gothic" w:hAnsi="Century Gothic"/>
          <w:bCs/>
          <w:szCs w:val="28"/>
        </w:rPr>
        <w:t>ivanja</w:t>
      </w:r>
      <w:r w:rsidRPr="00D446A8">
        <w:rPr>
          <w:rFonts w:ascii="Century Gothic" w:hAnsi="Century Gothic"/>
          <w:bCs/>
          <w:szCs w:val="28"/>
          <w:lang w:val="sr-Latn-ME"/>
        </w:rPr>
        <w:t xml:space="preserve"> </w:t>
      </w:r>
      <w:r w:rsidRPr="00D446A8">
        <w:rPr>
          <w:rFonts w:ascii="Century Gothic" w:hAnsi="Century Gothic"/>
          <w:bCs/>
          <w:szCs w:val="28"/>
        </w:rPr>
        <w:t>kamenih</w:t>
      </w:r>
      <w:r w:rsidRPr="00D446A8">
        <w:rPr>
          <w:rFonts w:ascii="Century Gothic" w:hAnsi="Century Gothic"/>
          <w:bCs/>
          <w:szCs w:val="28"/>
          <w:lang w:val="sr-Latn-ME"/>
        </w:rPr>
        <w:t xml:space="preserve"> </w:t>
      </w:r>
      <w:r w:rsidRPr="00D446A8">
        <w:rPr>
          <w:rFonts w:ascii="Century Gothic" w:hAnsi="Century Gothic"/>
          <w:bCs/>
          <w:szCs w:val="28"/>
        </w:rPr>
        <w:t>agregata</w:t>
      </w:r>
      <w:r w:rsidRPr="00D446A8">
        <w:rPr>
          <w:rFonts w:ascii="Century Gothic" w:hAnsi="Century Gothic"/>
          <w:bCs/>
          <w:szCs w:val="28"/>
          <w:lang w:val="sr-Latn-ME"/>
        </w:rPr>
        <w:t xml:space="preserve"> </w:t>
      </w:r>
      <w:r w:rsidRPr="00D446A8">
        <w:rPr>
          <w:rFonts w:ascii="Century Gothic" w:hAnsi="Century Gothic"/>
          <w:bCs/>
          <w:szCs w:val="28"/>
        </w:rPr>
        <w:t>za</w:t>
      </w:r>
      <w:r w:rsidRPr="00D446A8">
        <w:rPr>
          <w:rFonts w:ascii="Century Gothic" w:hAnsi="Century Gothic"/>
          <w:bCs/>
          <w:szCs w:val="28"/>
          <w:lang w:val="sr-Latn-ME"/>
        </w:rPr>
        <w:t xml:space="preserve"> </w:t>
      </w:r>
      <w:r w:rsidRPr="00D446A8">
        <w:rPr>
          <w:rFonts w:ascii="Century Gothic" w:hAnsi="Century Gothic"/>
          <w:bCs/>
          <w:szCs w:val="28"/>
        </w:rPr>
        <w:t>predmetni</w:t>
      </w:r>
      <w:r w:rsidRPr="00D446A8">
        <w:rPr>
          <w:rFonts w:ascii="Century Gothic" w:hAnsi="Century Gothic"/>
          <w:bCs/>
          <w:szCs w:val="28"/>
          <w:lang w:val="sr-Latn-ME"/>
        </w:rPr>
        <w:t xml:space="preserve"> </w:t>
      </w:r>
      <w:r w:rsidRPr="00D446A8">
        <w:rPr>
          <w:rFonts w:ascii="Century Gothic" w:hAnsi="Century Gothic"/>
          <w:bCs/>
          <w:szCs w:val="28"/>
        </w:rPr>
        <w:t>sloj</w:t>
      </w:r>
      <w:r w:rsidRPr="00D446A8">
        <w:rPr>
          <w:rFonts w:ascii="Century Gothic" w:hAnsi="Century Gothic"/>
          <w:bCs/>
          <w:szCs w:val="28"/>
          <w:lang w:val="sr-Latn-ME"/>
        </w:rPr>
        <w:t xml:space="preserve">, </w:t>
      </w:r>
      <w:r w:rsidRPr="00D446A8">
        <w:rPr>
          <w:rFonts w:ascii="Century Gothic" w:hAnsi="Century Gothic"/>
          <w:bCs/>
          <w:szCs w:val="28"/>
        </w:rPr>
        <w:t>utvrditi</w:t>
      </w:r>
      <w:r w:rsidRPr="00D446A8">
        <w:rPr>
          <w:rFonts w:ascii="Century Gothic" w:hAnsi="Century Gothic"/>
          <w:bCs/>
          <w:szCs w:val="28"/>
          <w:lang w:val="sr-Latn-ME"/>
        </w:rPr>
        <w:t xml:space="preserve"> </w:t>
      </w:r>
      <w:r w:rsidRPr="00D446A8">
        <w:rPr>
          <w:rFonts w:ascii="Century Gothic" w:hAnsi="Century Gothic"/>
          <w:bCs/>
          <w:szCs w:val="28"/>
        </w:rPr>
        <w:t>uskla</w:t>
      </w:r>
      <w:r w:rsidRPr="00D446A8">
        <w:rPr>
          <w:rFonts w:ascii="Century Gothic" w:hAnsi="Century Gothic"/>
          <w:bCs/>
          <w:szCs w:val="28"/>
          <w:lang w:val="sr-Latn-ME"/>
        </w:rPr>
        <w:t>đ</w:t>
      </w:r>
      <w:r w:rsidRPr="00D446A8">
        <w:rPr>
          <w:rFonts w:ascii="Century Gothic" w:hAnsi="Century Gothic"/>
          <w:bCs/>
          <w:szCs w:val="28"/>
        </w:rPr>
        <w:t>enost</w:t>
      </w:r>
      <w:r w:rsidRPr="00D446A8">
        <w:rPr>
          <w:rFonts w:ascii="Century Gothic" w:hAnsi="Century Gothic"/>
          <w:bCs/>
          <w:szCs w:val="28"/>
          <w:lang w:val="sr-Latn-ME"/>
        </w:rPr>
        <w:t xml:space="preserve"> </w:t>
      </w:r>
      <w:r w:rsidRPr="00D446A8">
        <w:rPr>
          <w:rFonts w:ascii="Century Gothic" w:hAnsi="Century Gothic"/>
          <w:bCs/>
          <w:szCs w:val="28"/>
        </w:rPr>
        <w:t>agregata</w:t>
      </w:r>
      <w:r w:rsidRPr="00D446A8">
        <w:rPr>
          <w:rFonts w:ascii="Century Gothic" w:hAnsi="Century Gothic"/>
          <w:bCs/>
          <w:szCs w:val="28"/>
          <w:lang w:val="sr-Latn-ME"/>
        </w:rPr>
        <w:t xml:space="preserve"> </w:t>
      </w:r>
      <w:proofErr w:type="gramStart"/>
      <w:r w:rsidRPr="00D446A8">
        <w:rPr>
          <w:rFonts w:ascii="Century Gothic" w:hAnsi="Century Gothic"/>
          <w:bCs/>
          <w:szCs w:val="28"/>
        </w:rPr>
        <w:t>sa</w:t>
      </w:r>
      <w:proofErr w:type="gramEnd"/>
      <w:r w:rsidRPr="00D446A8">
        <w:rPr>
          <w:rFonts w:ascii="Century Gothic" w:hAnsi="Century Gothic"/>
          <w:bCs/>
          <w:szCs w:val="28"/>
          <w:lang w:val="sr-Latn-ME"/>
        </w:rPr>
        <w:t xml:space="preserve"> </w:t>
      </w:r>
      <w:r w:rsidRPr="00D446A8">
        <w:rPr>
          <w:rFonts w:ascii="Century Gothic" w:hAnsi="Century Gothic"/>
          <w:bCs/>
          <w:szCs w:val="28"/>
        </w:rPr>
        <w:t>zahtjevima</w:t>
      </w:r>
      <w:r w:rsidRPr="00D446A8">
        <w:rPr>
          <w:rFonts w:ascii="Century Gothic" w:hAnsi="Century Gothic"/>
          <w:bCs/>
          <w:szCs w:val="28"/>
          <w:lang w:val="sr-Latn-ME"/>
        </w:rPr>
        <w:t xml:space="preserve"> </w:t>
      </w:r>
      <w:r w:rsidRPr="00D446A8">
        <w:rPr>
          <w:rFonts w:ascii="Century Gothic" w:hAnsi="Century Gothic"/>
          <w:bCs/>
          <w:szCs w:val="28"/>
        </w:rPr>
        <w:t>iz</w:t>
      </w:r>
      <w:r w:rsidRPr="00D446A8">
        <w:rPr>
          <w:rFonts w:ascii="Century Gothic" w:hAnsi="Century Gothic"/>
          <w:bCs/>
          <w:szCs w:val="28"/>
          <w:lang w:val="sr-Latn-ME"/>
        </w:rPr>
        <w:t xml:space="preserve"> </w:t>
      </w:r>
      <w:r w:rsidRPr="00D446A8">
        <w:rPr>
          <w:rFonts w:ascii="Century Gothic" w:hAnsi="Century Gothic"/>
          <w:bCs/>
          <w:szCs w:val="28"/>
        </w:rPr>
        <w:t>projektne</w:t>
      </w:r>
      <w:r w:rsidRPr="00D446A8">
        <w:rPr>
          <w:rFonts w:ascii="Century Gothic" w:hAnsi="Century Gothic"/>
          <w:bCs/>
          <w:szCs w:val="28"/>
          <w:lang w:val="sr-Latn-ME"/>
        </w:rPr>
        <w:t xml:space="preserve"> </w:t>
      </w:r>
      <w:r w:rsidRPr="00D446A8">
        <w:rPr>
          <w:rFonts w:ascii="Century Gothic" w:hAnsi="Century Gothic"/>
          <w:bCs/>
          <w:szCs w:val="28"/>
        </w:rPr>
        <w:t>dokumentacije</w:t>
      </w:r>
      <w:r w:rsidRPr="00D446A8">
        <w:rPr>
          <w:rFonts w:ascii="Century Gothic" w:hAnsi="Century Gothic"/>
          <w:bCs/>
          <w:szCs w:val="28"/>
          <w:lang w:val="sr-Latn-ME"/>
        </w:rPr>
        <w:t xml:space="preserve"> </w:t>
      </w:r>
      <w:r w:rsidRPr="00D446A8">
        <w:rPr>
          <w:rFonts w:ascii="Century Gothic" w:hAnsi="Century Gothic"/>
          <w:bCs/>
          <w:szCs w:val="28"/>
        </w:rPr>
        <w:t>i</w:t>
      </w:r>
      <w:r w:rsidRPr="00D446A8">
        <w:rPr>
          <w:rFonts w:ascii="Century Gothic" w:hAnsi="Century Gothic"/>
          <w:bCs/>
          <w:szCs w:val="28"/>
          <w:lang w:val="sr-Latn-ME"/>
        </w:rPr>
        <w:t xml:space="preserve"> </w:t>
      </w:r>
      <w:r w:rsidRPr="00D446A8">
        <w:rPr>
          <w:rFonts w:ascii="Century Gothic" w:hAnsi="Century Gothic"/>
          <w:bCs/>
          <w:szCs w:val="28"/>
        </w:rPr>
        <w:t>ovih</w:t>
      </w:r>
      <w:r w:rsidRPr="00D446A8">
        <w:rPr>
          <w:rFonts w:ascii="Century Gothic" w:hAnsi="Century Gothic"/>
          <w:bCs/>
          <w:szCs w:val="28"/>
          <w:lang w:val="sr-Latn-ME"/>
        </w:rPr>
        <w:t xml:space="preserve"> </w:t>
      </w:r>
      <w:r w:rsidRPr="00D446A8">
        <w:rPr>
          <w:rFonts w:ascii="Century Gothic" w:hAnsi="Century Gothic"/>
          <w:bCs/>
          <w:szCs w:val="28"/>
        </w:rPr>
        <w:t>tehni</w:t>
      </w:r>
      <w:r w:rsidRPr="00D446A8">
        <w:rPr>
          <w:rFonts w:ascii="Century Gothic" w:hAnsi="Century Gothic"/>
          <w:bCs/>
          <w:szCs w:val="28"/>
          <w:lang w:val="sr-Latn-ME"/>
        </w:rPr>
        <w:t>č</w:t>
      </w:r>
      <w:r w:rsidRPr="00D446A8">
        <w:rPr>
          <w:rFonts w:ascii="Century Gothic" w:hAnsi="Century Gothic"/>
          <w:bCs/>
          <w:szCs w:val="28"/>
        </w:rPr>
        <w:t>kih</w:t>
      </w:r>
      <w:r w:rsidRPr="00D446A8">
        <w:rPr>
          <w:rFonts w:ascii="Century Gothic" w:hAnsi="Century Gothic"/>
          <w:bCs/>
          <w:szCs w:val="28"/>
          <w:lang w:val="sr-Latn-ME"/>
        </w:rPr>
        <w:t xml:space="preserve"> </w:t>
      </w:r>
      <w:r w:rsidRPr="00D446A8">
        <w:rPr>
          <w:rFonts w:ascii="Century Gothic" w:hAnsi="Century Gothic"/>
          <w:bCs/>
          <w:szCs w:val="28"/>
        </w:rPr>
        <w:t>uslova</w:t>
      </w:r>
      <w:r w:rsidRPr="00D446A8">
        <w:rPr>
          <w:rFonts w:ascii="Century Gothic" w:hAnsi="Century Gothic"/>
          <w:bCs/>
          <w:szCs w:val="28"/>
          <w:lang w:val="sr-Latn-ME"/>
        </w:rPr>
        <w:t xml:space="preserve">. </w:t>
      </w:r>
      <w:r w:rsidRPr="00D446A8">
        <w:rPr>
          <w:rFonts w:ascii="Century Gothic" w:hAnsi="Century Gothic"/>
          <w:bCs/>
          <w:szCs w:val="28"/>
        </w:rPr>
        <w:t>U</w:t>
      </w:r>
      <w:r w:rsidRPr="00D446A8">
        <w:rPr>
          <w:rFonts w:ascii="Century Gothic" w:hAnsi="Century Gothic"/>
          <w:bCs/>
          <w:szCs w:val="28"/>
          <w:lang w:val="sr-Latn-ME"/>
        </w:rPr>
        <w:t xml:space="preserve"> </w:t>
      </w:r>
      <w:r w:rsidRPr="00D446A8">
        <w:rPr>
          <w:rFonts w:ascii="Century Gothic" w:hAnsi="Century Gothic"/>
          <w:bCs/>
          <w:szCs w:val="28"/>
        </w:rPr>
        <w:t>toku</w:t>
      </w:r>
      <w:r w:rsidRPr="00D446A8">
        <w:rPr>
          <w:rFonts w:ascii="Century Gothic" w:hAnsi="Century Gothic"/>
          <w:bCs/>
          <w:szCs w:val="28"/>
          <w:lang w:val="sr-Latn-ME"/>
        </w:rPr>
        <w:t xml:space="preserve"> </w:t>
      </w:r>
      <w:r w:rsidRPr="00D446A8">
        <w:rPr>
          <w:rFonts w:ascii="Century Gothic" w:hAnsi="Century Gothic"/>
          <w:bCs/>
          <w:szCs w:val="28"/>
        </w:rPr>
        <w:t>ugra</w:t>
      </w:r>
      <w:r w:rsidRPr="00D446A8">
        <w:rPr>
          <w:rFonts w:ascii="Century Gothic" w:hAnsi="Century Gothic"/>
          <w:bCs/>
          <w:szCs w:val="28"/>
          <w:lang w:val="sr-Latn-ME"/>
        </w:rPr>
        <w:t>đ</w:t>
      </w:r>
      <w:r w:rsidRPr="00D446A8">
        <w:rPr>
          <w:rFonts w:ascii="Century Gothic" w:hAnsi="Century Gothic"/>
          <w:bCs/>
          <w:szCs w:val="28"/>
        </w:rPr>
        <w:t>ivanja</w:t>
      </w:r>
      <w:r w:rsidRPr="00D446A8">
        <w:rPr>
          <w:rFonts w:ascii="Century Gothic" w:hAnsi="Century Gothic"/>
          <w:bCs/>
          <w:szCs w:val="28"/>
          <w:lang w:val="sr-Latn-ME"/>
        </w:rPr>
        <w:t xml:space="preserve"> </w:t>
      </w:r>
      <w:r w:rsidRPr="00D446A8">
        <w:rPr>
          <w:rFonts w:ascii="Century Gothic" w:hAnsi="Century Gothic"/>
          <w:bCs/>
          <w:szCs w:val="28"/>
        </w:rPr>
        <w:t>kamenog</w:t>
      </w:r>
      <w:r w:rsidRPr="00D446A8">
        <w:rPr>
          <w:rFonts w:ascii="Century Gothic" w:hAnsi="Century Gothic"/>
          <w:bCs/>
          <w:szCs w:val="28"/>
          <w:lang w:val="sr-Latn-ME"/>
        </w:rPr>
        <w:t xml:space="preserve"> </w:t>
      </w:r>
      <w:r w:rsidRPr="00D446A8">
        <w:rPr>
          <w:rFonts w:ascii="Century Gothic" w:hAnsi="Century Gothic"/>
          <w:bCs/>
          <w:szCs w:val="28"/>
        </w:rPr>
        <w:t>agregata</w:t>
      </w:r>
      <w:r w:rsidRPr="00D446A8">
        <w:rPr>
          <w:rFonts w:ascii="Century Gothic" w:hAnsi="Century Gothic"/>
          <w:bCs/>
          <w:szCs w:val="28"/>
          <w:lang w:val="sr-Latn-ME"/>
        </w:rPr>
        <w:t xml:space="preserve"> </w:t>
      </w:r>
      <w:r w:rsidRPr="00D446A8">
        <w:rPr>
          <w:rFonts w:ascii="Century Gothic" w:hAnsi="Century Gothic"/>
          <w:bCs/>
          <w:szCs w:val="28"/>
        </w:rPr>
        <w:t>u</w:t>
      </w:r>
      <w:r w:rsidRPr="00D446A8">
        <w:rPr>
          <w:rFonts w:ascii="Century Gothic" w:hAnsi="Century Gothic"/>
          <w:bCs/>
          <w:szCs w:val="28"/>
          <w:lang w:val="sr-Latn-ME"/>
        </w:rPr>
        <w:t xml:space="preserve"> </w:t>
      </w:r>
      <w:r w:rsidRPr="00D446A8">
        <w:rPr>
          <w:rFonts w:ascii="Century Gothic" w:hAnsi="Century Gothic"/>
          <w:bCs/>
          <w:szCs w:val="28"/>
        </w:rPr>
        <w:t>predmetni</w:t>
      </w:r>
      <w:r w:rsidRPr="00D446A8">
        <w:rPr>
          <w:rFonts w:ascii="Century Gothic" w:hAnsi="Century Gothic"/>
          <w:bCs/>
          <w:szCs w:val="28"/>
          <w:lang w:val="sr-Latn-ME"/>
        </w:rPr>
        <w:t xml:space="preserve"> </w:t>
      </w:r>
      <w:r w:rsidRPr="00D446A8">
        <w:rPr>
          <w:rFonts w:ascii="Century Gothic" w:hAnsi="Century Gothic"/>
          <w:bCs/>
          <w:szCs w:val="28"/>
        </w:rPr>
        <w:t>sloj</w:t>
      </w:r>
      <w:r w:rsidRPr="00D446A8">
        <w:rPr>
          <w:rFonts w:ascii="Century Gothic" w:hAnsi="Century Gothic"/>
          <w:bCs/>
          <w:szCs w:val="28"/>
          <w:lang w:val="sr-Latn-ME"/>
        </w:rPr>
        <w:t xml:space="preserve">, </w:t>
      </w:r>
      <w:r w:rsidRPr="00D446A8">
        <w:rPr>
          <w:rFonts w:ascii="Century Gothic" w:hAnsi="Century Gothic"/>
          <w:bCs/>
          <w:szCs w:val="28"/>
        </w:rPr>
        <w:t>laboratorija</w:t>
      </w:r>
      <w:r w:rsidRPr="00D446A8">
        <w:rPr>
          <w:rFonts w:ascii="Century Gothic" w:hAnsi="Century Gothic"/>
          <w:bCs/>
          <w:szCs w:val="28"/>
          <w:lang w:val="sr-Latn-ME"/>
        </w:rPr>
        <w:t xml:space="preserve"> </w:t>
      </w:r>
      <w:r w:rsidRPr="00D446A8">
        <w:rPr>
          <w:rFonts w:ascii="Century Gothic" w:hAnsi="Century Gothic"/>
          <w:bCs/>
          <w:szCs w:val="28"/>
        </w:rPr>
        <w:t>mora</w:t>
      </w:r>
      <w:r w:rsidRPr="00D446A8">
        <w:rPr>
          <w:rFonts w:ascii="Century Gothic" w:hAnsi="Century Gothic"/>
          <w:bCs/>
          <w:szCs w:val="28"/>
          <w:lang w:val="sr-Latn-ME"/>
        </w:rPr>
        <w:t xml:space="preserve"> </w:t>
      </w:r>
      <w:r w:rsidRPr="00D446A8">
        <w:rPr>
          <w:rFonts w:ascii="Century Gothic" w:hAnsi="Century Gothic"/>
          <w:bCs/>
          <w:szCs w:val="28"/>
        </w:rPr>
        <w:t>uzeti</w:t>
      </w:r>
      <w:r w:rsidRPr="00D446A8">
        <w:rPr>
          <w:rFonts w:ascii="Century Gothic" w:hAnsi="Century Gothic"/>
          <w:bCs/>
          <w:szCs w:val="28"/>
          <w:lang w:val="sr-Latn-ME"/>
        </w:rPr>
        <w:t xml:space="preserve"> </w:t>
      </w:r>
      <w:r w:rsidRPr="00D446A8">
        <w:rPr>
          <w:rFonts w:ascii="Century Gothic" w:hAnsi="Century Gothic"/>
          <w:bCs/>
          <w:szCs w:val="28"/>
        </w:rPr>
        <w:t>i</w:t>
      </w:r>
      <w:r w:rsidRPr="00D446A8">
        <w:rPr>
          <w:rFonts w:ascii="Century Gothic" w:hAnsi="Century Gothic"/>
          <w:bCs/>
          <w:szCs w:val="28"/>
          <w:lang w:val="sr-Latn-ME"/>
        </w:rPr>
        <w:t xml:space="preserve"> </w:t>
      </w:r>
      <w:r w:rsidRPr="00D446A8">
        <w:rPr>
          <w:rFonts w:ascii="Century Gothic" w:hAnsi="Century Gothic"/>
          <w:bCs/>
          <w:szCs w:val="28"/>
        </w:rPr>
        <w:t>provjeriti</w:t>
      </w:r>
      <w:r w:rsidRPr="00D446A8">
        <w:rPr>
          <w:rFonts w:ascii="Century Gothic" w:hAnsi="Century Gothic"/>
          <w:bCs/>
          <w:szCs w:val="28"/>
          <w:lang w:val="sr-Latn-ME"/>
        </w:rPr>
        <w:t xml:space="preserve"> </w:t>
      </w:r>
      <w:r w:rsidRPr="00D446A8">
        <w:rPr>
          <w:rFonts w:ascii="Century Gothic" w:hAnsi="Century Gothic"/>
          <w:bCs/>
          <w:szCs w:val="28"/>
        </w:rPr>
        <w:t>uskla</w:t>
      </w:r>
      <w:r w:rsidRPr="00D446A8">
        <w:rPr>
          <w:rFonts w:ascii="Century Gothic" w:hAnsi="Century Gothic"/>
          <w:bCs/>
          <w:szCs w:val="28"/>
          <w:lang w:val="sr-Latn-ME"/>
        </w:rPr>
        <w:t>đ</w:t>
      </w:r>
      <w:r w:rsidRPr="00D446A8">
        <w:rPr>
          <w:rFonts w:ascii="Century Gothic" w:hAnsi="Century Gothic"/>
          <w:bCs/>
          <w:szCs w:val="28"/>
        </w:rPr>
        <w:t>nost</w:t>
      </w:r>
      <w:r w:rsidRPr="00D446A8">
        <w:rPr>
          <w:rFonts w:ascii="Century Gothic" w:hAnsi="Century Gothic"/>
          <w:bCs/>
          <w:szCs w:val="28"/>
          <w:lang w:val="sr-Latn-ME"/>
        </w:rPr>
        <w:t xml:space="preserve"> </w:t>
      </w:r>
      <w:r w:rsidRPr="00D446A8">
        <w:rPr>
          <w:rFonts w:ascii="Century Gothic" w:hAnsi="Century Gothic"/>
          <w:bCs/>
          <w:szCs w:val="28"/>
        </w:rPr>
        <w:t>osobina</w:t>
      </w:r>
      <w:r w:rsidRPr="00D446A8">
        <w:rPr>
          <w:rFonts w:ascii="Century Gothic" w:hAnsi="Century Gothic"/>
          <w:bCs/>
          <w:szCs w:val="28"/>
          <w:lang w:val="sr-Latn-ME"/>
        </w:rPr>
        <w:t xml:space="preserve"> </w:t>
      </w:r>
      <w:proofErr w:type="gramStart"/>
      <w:r w:rsidRPr="00D446A8">
        <w:rPr>
          <w:rFonts w:ascii="Century Gothic" w:hAnsi="Century Gothic"/>
          <w:bCs/>
          <w:szCs w:val="28"/>
        </w:rPr>
        <w:t>sa</w:t>
      </w:r>
      <w:proofErr w:type="gramEnd"/>
      <w:r w:rsidRPr="00D446A8">
        <w:rPr>
          <w:rFonts w:ascii="Century Gothic" w:hAnsi="Century Gothic"/>
          <w:bCs/>
          <w:szCs w:val="28"/>
          <w:lang w:val="sr-Latn-ME"/>
        </w:rPr>
        <w:t xml:space="preserve"> </w:t>
      </w:r>
      <w:r w:rsidRPr="00D446A8">
        <w:rPr>
          <w:rFonts w:ascii="Century Gothic" w:hAnsi="Century Gothic"/>
          <w:bCs/>
          <w:szCs w:val="28"/>
        </w:rPr>
        <w:t>minimalno</w:t>
      </w:r>
      <w:r w:rsidRPr="00D446A8">
        <w:rPr>
          <w:rFonts w:ascii="Century Gothic" w:hAnsi="Century Gothic"/>
          <w:bCs/>
          <w:szCs w:val="28"/>
          <w:lang w:val="sr-Latn-ME"/>
        </w:rPr>
        <w:t xml:space="preserve"> </w:t>
      </w:r>
      <w:r w:rsidRPr="00D446A8">
        <w:rPr>
          <w:rFonts w:ascii="Century Gothic" w:hAnsi="Century Gothic"/>
          <w:bCs/>
          <w:szCs w:val="28"/>
        </w:rPr>
        <w:t>zahtijevanom</w:t>
      </w:r>
      <w:r w:rsidRPr="00D446A8">
        <w:rPr>
          <w:rFonts w:ascii="Century Gothic" w:hAnsi="Century Gothic"/>
          <w:bCs/>
          <w:szCs w:val="28"/>
          <w:lang w:val="sr-Latn-ME"/>
        </w:rPr>
        <w:t xml:space="preserve"> </w:t>
      </w:r>
      <w:r w:rsidRPr="00D446A8">
        <w:rPr>
          <w:rFonts w:ascii="Century Gothic" w:hAnsi="Century Gothic"/>
          <w:bCs/>
          <w:szCs w:val="28"/>
        </w:rPr>
        <w:t>u</w:t>
      </w:r>
      <w:r w:rsidRPr="00D446A8">
        <w:rPr>
          <w:rFonts w:ascii="Century Gothic" w:hAnsi="Century Gothic"/>
          <w:bCs/>
          <w:szCs w:val="28"/>
          <w:lang w:val="sr-Latn-ME"/>
        </w:rPr>
        <w:t>č</w:t>
      </w:r>
      <w:r w:rsidRPr="00D446A8">
        <w:rPr>
          <w:rFonts w:ascii="Century Gothic" w:hAnsi="Century Gothic"/>
          <w:bCs/>
          <w:szCs w:val="28"/>
        </w:rPr>
        <w:t>estalo</w:t>
      </w:r>
      <w:r w:rsidRPr="00D446A8">
        <w:rPr>
          <w:rFonts w:ascii="Century Gothic" w:hAnsi="Century Gothic"/>
          <w:bCs/>
          <w:szCs w:val="28"/>
          <w:lang w:val="sr-Latn-ME"/>
        </w:rPr>
        <w:t>šć</w:t>
      </w:r>
      <w:r w:rsidRPr="00D446A8">
        <w:rPr>
          <w:rFonts w:ascii="Century Gothic" w:hAnsi="Century Gothic"/>
          <w:bCs/>
          <w:szCs w:val="28"/>
        </w:rPr>
        <w:t>u</w:t>
      </w:r>
      <w:r w:rsidRPr="00D446A8">
        <w:rPr>
          <w:rFonts w:ascii="Century Gothic" w:hAnsi="Century Gothic"/>
          <w:bCs/>
          <w:szCs w:val="28"/>
          <w:lang w:val="sr-Latn-ME"/>
        </w:rPr>
        <w:t xml:space="preserve">. </w:t>
      </w:r>
      <w:r w:rsidRPr="00D446A8">
        <w:rPr>
          <w:rFonts w:ascii="Century Gothic" w:hAnsi="Century Gothic"/>
          <w:bCs/>
          <w:szCs w:val="28"/>
        </w:rPr>
        <w:t>Minimalna</w:t>
      </w:r>
      <w:r w:rsidRPr="00D446A8">
        <w:rPr>
          <w:rFonts w:ascii="Century Gothic" w:hAnsi="Century Gothic"/>
          <w:bCs/>
          <w:szCs w:val="28"/>
          <w:lang w:val="sr-Latn-ME"/>
        </w:rPr>
        <w:t xml:space="preserve"> </w:t>
      </w:r>
      <w:r w:rsidRPr="00D446A8">
        <w:rPr>
          <w:rFonts w:ascii="Century Gothic" w:hAnsi="Century Gothic"/>
          <w:bCs/>
          <w:szCs w:val="28"/>
        </w:rPr>
        <w:t>u</w:t>
      </w:r>
      <w:r w:rsidRPr="00D446A8">
        <w:rPr>
          <w:rFonts w:ascii="Century Gothic" w:hAnsi="Century Gothic"/>
          <w:bCs/>
          <w:szCs w:val="28"/>
          <w:lang w:val="sr-Latn-ME"/>
        </w:rPr>
        <w:t>č</w:t>
      </w:r>
      <w:r w:rsidRPr="00D446A8">
        <w:rPr>
          <w:rFonts w:ascii="Century Gothic" w:hAnsi="Century Gothic"/>
          <w:bCs/>
          <w:szCs w:val="28"/>
        </w:rPr>
        <w:t>estalost</w:t>
      </w:r>
      <w:r w:rsidRPr="00D446A8">
        <w:rPr>
          <w:rFonts w:ascii="Century Gothic" w:hAnsi="Century Gothic"/>
          <w:bCs/>
          <w:szCs w:val="28"/>
          <w:lang w:val="sr-Latn-ME"/>
        </w:rPr>
        <w:t xml:space="preserve"> </w:t>
      </w:r>
      <w:r w:rsidRPr="00D446A8">
        <w:rPr>
          <w:rFonts w:ascii="Century Gothic" w:hAnsi="Century Gothic"/>
          <w:bCs/>
          <w:szCs w:val="28"/>
        </w:rPr>
        <w:t>ispitivanja</w:t>
      </w:r>
      <w:r w:rsidRPr="00D446A8">
        <w:rPr>
          <w:rFonts w:ascii="Century Gothic" w:hAnsi="Century Gothic"/>
          <w:bCs/>
          <w:szCs w:val="28"/>
          <w:lang w:val="sr-Latn-ME"/>
        </w:rPr>
        <w:t xml:space="preserve"> </w:t>
      </w:r>
      <w:r w:rsidRPr="00D446A8">
        <w:rPr>
          <w:rFonts w:ascii="Century Gothic" w:hAnsi="Century Gothic"/>
          <w:bCs/>
          <w:szCs w:val="28"/>
        </w:rPr>
        <w:t>kamenog</w:t>
      </w:r>
      <w:r w:rsidRPr="00D446A8">
        <w:rPr>
          <w:rFonts w:ascii="Century Gothic" w:hAnsi="Century Gothic"/>
          <w:bCs/>
          <w:szCs w:val="28"/>
          <w:lang w:val="sr-Latn-ME"/>
        </w:rPr>
        <w:t xml:space="preserve"> </w:t>
      </w:r>
      <w:r w:rsidRPr="00D446A8">
        <w:rPr>
          <w:rFonts w:ascii="Century Gothic" w:hAnsi="Century Gothic"/>
          <w:bCs/>
          <w:szCs w:val="28"/>
        </w:rPr>
        <w:t>agregata</w:t>
      </w:r>
      <w:r w:rsidRPr="00D446A8">
        <w:rPr>
          <w:rFonts w:ascii="Century Gothic" w:hAnsi="Century Gothic"/>
          <w:bCs/>
          <w:szCs w:val="28"/>
          <w:lang w:val="sr-Latn-ME"/>
        </w:rPr>
        <w:t xml:space="preserve"> </w:t>
      </w:r>
      <w:r w:rsidRPr="00D446A8">
        <w:rPr>
          <w:rFonts w:ascii="Century Gothic" w:hAnsi="Century Gothic"/>
          <w:bCs/>
          <w:szCs w:val="28"/>
        </w:rPr>
        <w:t>pri</w:t>
      </w:r>
      <w:r w:rsidRPr="00D446A8">
        <w:rPr>
          <w:rFonts w:ascii="Century Gothic" w:hAnsi="Century Gothic"/>
          <w:bCs/>
          <w:szCs w:val="28"/>
          <w:lang w:val="sr-Latn-ME"/>
        </w:rPr>
        <w:t xml:space="preserve"> </w:t>
      </w:r>
      <w:r w:rsidRPr="00D446A8">
        <w:rPr>
          <w:rFonts w:ascii="Century Gothic" w:hAnsi="Century Gothic"/>
          <w:bCs/>
          <w:szCs w:val="28"/>
        </w:rPr>
        <w:t>unutra</w:t>
      </w:r>
      <w:r w:rsidRPr="00D446A8">
        <w:rPr>
          <w:rFonts w:ascii="Century Gothic" w:hAnsi="Century Gothic"/>
          <w:bCs/>
          <w:szCs w:val="28"/>
          <w:lang w:val="sr-Latn-ME"/>
        </w:rPr>
        <w:t>š</w:t>
      </w:r>
      <w:r w:rsidRPr="00D446A8">
        <w:rPr>
          <w:rFonts w:ascii="Century Gothic" w:hAnsi="Century Gothic"/>
          <w:bCs/>
          <w:szCs w:val="28"/>
        </w:rPr>
        <w:t>njoj</w:t>
      </w:r>
      <w:r w:rsidRPr="00D446A8">
        <w:rPr>
          <w:rFonts w:ascii="Century Gothic" w:hAnsi="Century Gothic"/>
          <w:bCs/>
          <w:szCs w:val="28"/>
          <w:lang w:val="sr-Latn-ME"/>
        </w:rPr>
        <w:t xml:space="preserve"> </w:t>
      </w:r>
      <w:r w:rsidRPr="00D446A8">
        <w:rPr>
          <w:rFonts w:ascii="Century Gothic" w:hAnsi="Century Gothic"/>
          <w:bCs/>
          <w:szCs w:val="28"/>
        </w:rPr>
        <w:t>kontroli</w:t>
      </w:r>
      <w:r w:rsidRPr="00D446A8">
        <w:rPr>
          <w:rFonts w:ascii="Century Gothic" w:hAnsi="Century Gothic"/>
          <w:bCs/>
          <w:szCs w:val="28"/>
          <w:lang w:val="sr-Latn-ME"/>
        </w:rPr>
        <w:t xml:space="preserve"> </w:t>
      </w:r>
      <w:r w:rsidRPr="00D446A8">
        <w:rPr>
          <w:rFonts w:ascii="Century Gothic" w:hAnsi="Century Gothic"/>
          <w:bCs/>
          <w:szCs w:val="28"/>
        </w:rPr>
        <w:t>ugra</w:t>
      </w:r>
      <w:r w:rsidRPr="00D446A8">
        <w:rPr>
          <w:rFonts w:ascii="Century Gothic" w:hAnsi="Century Gothic"/>
          <w:bCs/>
          <w:szCs w:val="28"/>
          <w:lang w:val="sr-Latn-ME"/>
        </w:rPr>
        <w:t>đ</w:t>
      </w:r>
      <w:r w:rsidRPr="00D446A8">
        <w:rPr>
          <w:rFonts w:ascii="Century Gothic" w:hAnsi="Century Gothic"/>
          <w:bCs/>
          <w:szCs w:val="28"/>
        </w:rPr>
        <w:t>ivanja</w:t>
      </w:r>
      <w:r w:rsidRPr="00D446A8">
        <w:rPr>
          <w:rFonts w:ascii="Century Gothic" w:hAnsi="Century Gothic"/>
          <w:bCs/>
          <w:szCs w:val="28"/>
          <w:lang w:val="sr-Latn-ME"/>
        </w:rPr>
        <w:t xml:space="preserve"> </w:t>
      </w:r>
      <w:r w:rsidRPr="00D446A8">
        <w:rPr>
          <w:rFonts w:ascii="Century Gothic" w:hAnsi="Century Gothic"/>
          <w:bCs/>
          <w:szCs w:val="28"/>
        </w:rPr>
        <w:t>u</w:t>
      </w:r>
      <w:r w:rsidRPr="00D446A8">
        <w:rPr>
          <w:rFonts w:ascii="Century Gothic" w:hAnsi="Century Gothic"/>
          <w:bCs/>
          <w:szCs w:val="28"/>
          <w:lang w:val="sr-Latn-ME"/>
        </w:rPr>
        <w:t xml:space="preserve"> </w:t>
      </w:r>
      <w:r w:rsidRPr="00D446A8">
        <w:rPr>
          <w:rFonts w:ascii="Century Gothic" w:hAnsi="Century Gothic"/>
          <w:bCs/>
          <w:szCs w:val="28"/>
        </w:rPr>
        <w:t>predmetni</w:t>
      </w:r>
      <w:r w:rsidRPr="00D446A8">
        <w:rPr>
          <w:rFonts w:ascii="Century Gothic" w:hAnsi="Century Gothic"/>
          <w:bCs/>
          <w:szCs w:val="28"/>
          <w:lang w:val="sr-Latn-ME"/>
        </w:rPr>
        <w:t xml:space="preserve"> </w:t>
      </w:r>
      <w:r w:rsidRPr="00D446A8">
        <w:rPr>
          <w:rFonts w:ascii="Century Gothic" w:hAnsi="Century Gothic"/>
          <w:bCs/>
          <w:szCs w:val="28"/>
        </w:rPr>
        <w:t>sloj</w:t>
      </w:r>
      <w:r w:rsidRPr="00D446A8">
        <w:rPr>
          <w:rFonts w:ascii="Century Gothic" w:hAnsi="Century Gothic"/>
          <w:bCs/>
          <w:szCs w:val="28"/>
          <w:lang w:val="sr-Latn-ME"/>
        </w:rPr>
        <w:t xml:space="preserve"> </w:t>
      </w:r>
      <w:r w:rsidRPr="00D446A8">
        <w:rPr>
          <w:rFonts w:ascii="Century Gothic" w:hAnsi="Century Gothic"/>
          <w:bCs/>
          <w:szCs w:val="28"/>
        </w:rPr>
        <w:t>je</w:t>
      </w:r>
      <w:r w:rsidRPr="00D446A8">
        <w:rPr>
          <w:rFonts w:ascii="Century Gothic" w:hAnsi="Century Gothic"/>
          <w:bCs/>
          <w:szCs w:val="28"/>
          <w:lang w:val="sr-Latn-ME"/>
        </w:rPr>
        <w:t xml:space="preserve"> </w:t>
      </w:r>
      <w:r w:rsidRPr="00D446A8">
        <w:rPr>
          <w:rFonts w:ascii="Century Gothic" w:hAnsi="Century Gothic"/>
          <w:bCs/>
          <w:szCs w:val="28"/>
        </w:rPr>
        <w:t>slede</w:t>
      </w:r>
      <w:r w:rsidRPr="00D446A8">
        <w:rPr>
          <w:rFonts w:ascii="Century Gothic" w:hAnsi="Century Gothic"/>
          <w:bCs/>
          <w:szCs w:val="28"/>
          <w:lang w:val="sr-Latn-ME"/>
        </w:rPr>
        <w:t>ć</w:t>
      </w:r>
      <w:r w:rsidRPr="00D446A8">
        <w:rPr>
          <w:rFonts w:ascii="Century Gothic" w:hAnsi="Century Gothic"/>
          <w:bCs/>
          <w:szCs w:val="28"/>
        </w:rPr>
        <w:t>a</w:t>
      </w:r>
      <w:r w:rsidRPr="00D446A8">
        <w:rPr>
          <w:rFonts w:ascii="Century Gothic" w:hAnsi="Century Gothic"/>
          <w:bCs/>
          <w:szCs w:val="28"/>
          <w:lang w:val="sr-Latn-ME"/>
        </w:rPr>
        <w:t>:</w:t>
      </w:r>
    </w:p>
    <w:p w:rsidR="00A610AF" w:rsidRPr="00D446A8" w:rsidRDefault="00A610AF" w:rsidP="00A610AF">
      <w:pPr>
        <w:widowControl w:val="0"/>
        <w:autoSpaceDE w:val="0"/>
        <w:autoSpaceDN w:val="0"/>
        <w:adjustRightInd w:val="0"/>
        <w:jc w:val="both"/>
        <w:rPr>
          <w:rFonts w:ascii="Century Gothic" w:hAnsi="Century Gothic"/>
          <w:bCs/>
          <w:szCs w:val="28"/>
          <w:lang w:val="sr-Latn-ME"/>
        </w:rPr>
      </w:pPr>
      <w:r w:rsidRPr="00D446A8">
        <w:rPr>
          <w:rFonts w:ascii="Century Gothic" w:hAnsi="Century Gothic"/>
          <w:bCs/>
          <w:noProof/>
          <w:szCs w:val="28"/>
        </w:rPr>
        <w:drawing>
          <wp:inline distT="0" distB="0" distL="0" distR="0">
            <wp:extent cx="4792980" cy="163830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l="13867" t="32117" r="54428" b="48613"/>
                    <a:stretch>
                      <a:fillRect/>
                    </a:stretch>
                  </pic:blipFill>
                  <pic:spPr bwMode="auto">
                    <a:xfrm>
                      <a:off x="0" y="0"/>
                      <a:ext cx="4792980" cy="1638300"/>
                    </a:xfrm>
                    <a:prstGeom prst="rect">
                      <a:avLst/>
                    </a:prstGeom>
                    <a:noFill/>
                    <a:ln>
                      <a:noFill/>
                    </a:ln>
                  </pic:spPr>
                </pic:pic>
              </a:graphicData>
            </a:graphic>
          </wp:inline>
        </w:drawing>
      </w:r>
    </w:p>
    <w:p w:rsidR="00A610AF" w:rsidRDefault="00A610AF" w:rsidP="00A610AF">
      <w:pPr>
        <w:widowControl w:val="0"/>
        <w:autoSpaceDE w:val="0"/>
        <w:autoSpaceDN w:val="0"/>
        <w:adjustRightInd w:val="0"/>
        <w:jc w:val="both"/>
        <w:rPr>
          <w:rFonts w:ascii="Century Gothic" w:hAnsi="Century Gothic"/>
          <w:bCs/>
          <w:szCs w:val="28"/>
        </w:rPr>
      </w:pP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Minimalna učestalost ispitivanja kod tekuće kontrole u nevezanom nosećem sloju ugrađenog kamenog agregata treba da bude:</w:t>
      </w:r>
    </w:p>
    <w:p w:rsidR="00A610AF" w:rsidRPr="00D446A8" w:rsidRDefault="00A610AF" w:rsidP="00A610AF">
      <w:pPr>
        <w:widowControl w:val="0"/>
        <w:autoSpaceDE w:val="0"/>
        <w:autoSpaceDN w:val="0"/>
        <w:adjustRightInd w:val="0"/>
        <w:jc w:val="both"/>
        <w:rPr>
          <w:rFonts w:ascii="Century Gothic" w:hAnsi="Century Gothic"/>
          <w:bCs/>
          <w:szCs w:val="28"/>
          <w:lang w:val="sr-Latn-ME"/>
        </w:rPr>
      </w:pPr>
      <w:r w:rsidRPr="00D446A8">
        <w:rPr>
          <w:rFonts w:ascii="Century Gothic" w:hAnsi="Century Gothic"/>
          <w:bCs/>
          <w:noProof/>
          <w:szCs w:val="28"/>
        </w:rPr>
        <w:drawing>
          <wp:inline distT="0" distB="0" distL="0" distR="0">
            <wp:extent cx="4023360" cy="14401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l="16254" t="55530" r="56989" b="27477"/>
                    <a:stretch>
                      <a:fillRect/>
                    </a:stretch>
                  </pic:blipFill>
                  <pic:spPr bwMode="auto">
                    <a:xfrm>
                      <a:off x="0" y="0"/>
                      <a:ext cx="4023360" cy="1440180"/>
                    </a:xfrm>
                    <a:prstGeom prst="rect">
                      <a:avLst/>
                    </a:prstGeom>
                    <a:noFill/>
                    <a:ln>
                      <a:noFill/>
                    </a:ln>
                  </pic:spPr>
                </pic:pic>
              </a:graphicData>
            </a:graphic>
          </wp:inline>
        </w:drawing>
      </w:r>
    </w:p>
    <w:p w:rsidR="00A610AF" w:rsidRPr="00D446A8" w:rsidRDefault="00A610AF" w:rsidP="00A610AF">
      <w:pPr>
        <w:widowControl w:val="0"/>
        <w:autoSpaceDE w:val="0"/>
        <w:autoSpaceDN w:val="0"/>
        <w:adjustRightInd w:val="0"/>
        <w:jc w:val="both"/>
        <w:rPr>
          <w:rFonts w:ascii="Century Gothic" w:hAnsi="Century Gothic"/>
          <w:b/>
          <w:bCs/>
          <w:szCs w:val="28"/>
        </w:rPr>
      </w:pPr>
    </w:p>
    <w:p w:rsidR="00A610AF" w:rsidRDefault="00A610AF" w:rsidP="00A610AF">
      <w:pPr>
        <w:widowControl w:val="0"/>
        <w:autoSpaceDE w:val="0"/>
        <w:autoSpaceDN w:val="0"/>
        <w:adjustRightInd w:val="0"/>
        <w:jc w:val="both"/>
        <w:rPr>
          <w:rFonts w:ascii="Century Gothic" w:hAnsi="Century Gothic"/>
          <w:b/>
          <w:bCs/>
          <w:szCs w:val="28"/>
        </w:rPr>
      </w:pPr>
    </w:p>
    <w:p w:rsidR="00A610AF" w:rsidRPr="00D446A8" w:rsidRDefault="00A610AF" w:rsidP="00A610AF">
      <w:pPr>
        <w:widowControl w:val="0"/>
        <w:autoSpaceDE w:val="0"/>
        <w:autoSpaceDN w:val="0"/>
        <w:adjustRightInd w:val="0"/>
        <w:jc w:val="both"/>
        <w:rPr>
          <w:rFonts w:ascii="Century Gothic" w:hAnsi="Century Gothic"/>
          <w:b/>
          <w:bCs/>
          <w:szCs w:val="28"/>
        </w:rPr>
      </w:pPr>
      <w:r w:rsidRPr="00D446A8">
        <w:rPr>
          <w:rFonts w:ascii="Century Gothic" w:hAnsi="Century Gothic"/>
          <w:b/>
          <w:bCs/>
          <w:szCs w:val="28"/>
        </w:rPr>
        <w:t>Kontrolna ispitivanja</w:t>
      </w:r>
    </w:p>
    <w:p w:rsidR="00A610AF" w:rsidRDefault="00A610AF" w:rsidP="00A610AF">
      <w:pPr>
        <w:widowControl w:val="0"/>
        <w:autoSpaceDE w:val="0"/>
        <w:autoSpaceDN w:val="0"/>
        <w:adjustRightInd w:val="0"/>
        <w:jc w:val="both"/>
        <w:rPr>
          <w:rFonts w:ascii="Century Gothic" w:hAnsi="Century Gothic"/>
          <w:bCs/>
          <w:szCs w:val="28"/>
        </w:rPr>
      </w:pP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 xml:space="preserve">Obim radova </w:t>
      </w:r>
      <w:proofErr w:type="gramStart"/>
      <w:r w:rsidRPr="00D446A8">
        <w:rPr>
          <w:rFonts w:ascii="Century Gothic" w:hAnsi="Century Gothic"/>
          <w:bCs/>
          <w:szCs w:val="28"/>
        </w:rPr>
        <w:t>na</w:t>
      </w:r>
      <w:proofErr w:type="gramEnd"/>
      <w:r w:rsidRPr="00D446A8">
        <w:rPr>
          <w:rFonts w:ascii="Century Gothic" w:hAnsi="Century Gothic"/>
          <w:bCs/>
          <w:szCs w:val="28"/>
        </w:rPr>
        <w:t xml:space="preserve"> kontrolnim ispitivanjima pri izgradnji predmetnog sloja treba da bude 1:4 u odnosu na obim tekućih ispitivanja. Mjesta za uzimanje uzoraka kamenog agregata </w:t>
      </w:r>
      <w:proofErr w:type="gramStart"/>
      <w:r w:rsidRPr="00D446A8">
        <w:rPr>
          <w:rFonts w:ascii="Century Gothic" w:hAnsi="Century Gothic"/>
          <w:bCs/>
          <w:szCs w:val="28"/>
        </w:rPr>
        <w:t>na</w:t>
      </w:r>
      <w:proofErr w:type="gramEnd"/>
      <w:r w:rsidRPr="00D446A8">
        <w:rPr>
          <w:rFonts w:ascii="Century Gothic" w:hAnsi="Century Gothic"/>
          <w:bCs/>
          <w:szCs w:val="28"/>
        </w:rPr>
        <w:t xml:space="preserve"> privremenoj deponiji i na ugrađivanju predmetnog sloja treba da odrediti nadzor prema statističkoj metodi slučajnog uzorka.</w:t>
      </w:r>
    </w:p>
    <w:p w:rsidR="00A610AF" w:rsidRDefault="00A610AF" w:rsidP="00A610AF">
      <w:pPr>
        <w:widowControl w:val="0"/>
        <w:autoSpaceDE w:val="0"/>
        <w:autoSpaceDN w:val="0"/>
        <w:adjustRightInd w:val="0"/>
        <w:jc w:val="both"/>
        <w:rPr>
          <w:rFonts w:ascii="Century Gothic" w:hAnsi="Century Gothic"/>
          <w:b/>
          <w:bCs/>
          <w:szCs w:val="28"/>
        </w:rPr>
      </w:pPr>
    </w:p>
    <w:p w:rsidR="00A610AF" w:rsidRPr="00D446A8" w:rsidRDefault="00A610AF" w:rsidP="00A610AF">
      <w:pPr>
        <w:widowControl w:val="0"/>
        <w:autoSpaceDE w:val="0"/>
        <w:autoSpaceDN w:val="0"/>
        <w:adjustRightInd w:val="0"/>
        <w:jc w:val="both"/>
        <w:rPr>
          <w:rFonts w:ascii="Century Gothic" w:hAnsi="Century Gothic"/>
          <w:b/>
          <w:bCs/>
          <w:szCs w:val="28"/>
        </w:rPr>
      </w:pPr>
      <w:r w:rsidRPr="00D446A8">
        <w:rPr>
          <w:rFonts w:ascii="Century Gothic" w:hAnsi="Century Gothic"/>
          <w:b/>
          <w:bCs/>
          <w:szCs w:val="28"/>
        </w:rPr>
        <w:t>Zaštita i održavanje izgrađenog sloja</w:t>
      </w:r>
    </w:p>
    <w:p w:rsidR="00A610AF" w:rsidRDefault="00A610AF" w:rsidP="00A610AF">
      <w:pPr>
        <w:widowControl w:val="0"/>
        <w:autoSpaceDE w:val="0"/>
        <w:autoSpaceDN w:val="0"/>
        <w:adjustRightInd w:val="0"/>
        <w:jc w:val="both"/>
        <w:rPr>
          <w:rFonts w:ascii="Century Gothic" w:hAnsi="Century Gothic"/>
          <w:bCs/>
          <w:szCs w:val="28"/>
        </w:rPr>
      </w:pPr>
    </w:p>
    <w:p w:rsidR="00A610AF" w:rsidRPr="00D446A8" w:rsidRDefault="00A610AF" w:rsidP="00A610AF">
      <w:pPr>
        <w:widowControl w:val="0"/>
        <w:autoSpaceDE w:val="0"/>
        <w:autoSpaceDN w:val="0"/>
        <w:adjustRightInd w:val="0"/>
        <w:ind w:firstLine="720"/>
        <w:jc w:val="both"/>
        <w:rPr>
          <w:rFonts w:ascii="Century Gothic" w:hAnsi="Century Gothic"/>
          <w:bCs/>
          <w:szCs w:val="28"/>
        </w:rPr>
      </w:pPr>
      <w:r w:rsidRPr="00D446A8">
        <w:rPr>
          <w:rFonts w:ascii="Century Gothic" w:hAnsi="Century Gothic"/>
          <w:bCs/>
          <w:szCs w:val="28"/>
        </w:rPr>
        <w:t>Izvođač treba da štiti i održava izgrađen sloj u svom trošku sve do izgradnje sledećeg sloja. Održavanje podrazumijeva odgovarajuću popravku bilo kog oštećenja i treba da bude vršeno u tolikom obimu i učestalosti koje obezbjeđuje da sloj ostane intaktan i u dobrom stanju. Popravkom treba da se očuva dobra ravnost površine izgrađenog sloja.</w:t>
      </w:r>
    </w:p>
    <w:p w:rsidR="00A610AF" w:rsidRDefault="00A610AF" w:rsidP="00A610AF">
      <w:pPr>
        <w:widowControl w:val="0"/>
        <w:autoSpaceDE w:val="0"/>
        <w:autoSpaceDN w:val="0"/>
        <w:adjustRightInd w:val="0"/>
        <w:jc w:val="both"/>
        <w:rPr>
          <w:rFonts w:ascii="Century Gothic" w:hAnsi="Century Gothic"/>
          <w:b/>
          <w:bCs/>
          <w:szCs w:val="28"/>
        </w:rPr>
      </w:pPr>
    </w:p>
    <w:p w:rsidR="00A610AF" w:rsidRPr="00D446A8" w:rsidRDefault="00A610AF" w:rsidP="00A610AF">
      <w:pPr>
        <w:widowControl w:val="0"/>
        <w:autoSpaceDE w:val="0"/>
        <w:autoSpaceDN w:val="0"/>
        <w:adjustRightInd w:val="0"/>
        <w:jc w:val="both"/>
        <w:rPr>
          <w:rFonts w:ascii="Century Gothic" w:hAnsi="Century Gothic"/>
          <w:b/>
          <w:bCs/>
          <w:szCs w:val="28"/>
        </w:rPr>
      </w:pPr>
      <w:r w:rsidRPr="00D446A8">
        <w:rPr>
          <w:rFonts w:ascii="Century Gothic" w:hAnsi="Century Gothic"/>
          <w:b/>
          <w:bCs/>
          <w:szCs w:val="28"/>
        </w:rPr>
        <w:t>Mjerenje i plaćanje</w:t>
      </w:r>
    </w:p>
    <w:p w:rsidR="00A610AF" w:rsidRDefault="00A610AF" w:rsidP="00A610AF">
      <w:pPr>
        <w:widowControl w:val="0"/>
        <w:autoSpaceDE w:val="0"/>
        <w:autoSpaceDN w:val="0"/>
        <w:adjustRightInd w:val="0"/>
        <w:jc w:val="both"/>
        <w:rPr>
          <w:rFonts w:ascii="Century Gothic" w:hAnsi="Century Gothic"/>
          <w:bCs/>
          <w:szCs w:val="28"/>
        </w:rPr>
      </w:pPr>
    </w:p>
    <w:p w:rsidR="00A610AF" w:rsidRDefault="00A610AF" w:rsidP="00A610AF">
      <w:pPr>
        <w:widowControl w:val="0"/>
        <w:jc w:val="both"/>
        <w:rPr>
          <w:rFonts w:ascii="Century Gothic" w:hAnsi="Century Gothic"/>
          <w:bCs/>
          <w:szCs w:val="28"/>
        </w:rPr>
      </w:pPr>
      <w:r w:rsidRPr="00D446A8">
        <w:rPr>
          <w:rFonts w:ascii="Century Gothic" w:hAnsi="Century Gothic"/>
          <w:bCs/>
          <w:szCs w:val="28"/>
        </w:rPr>
        <w:t>Obračun i plaćanje se vrši po metru kubnom (m</w:t>
      </w:r>
      <w:r w:rsidRPr="00D446A8">
        <w:rPr>
          <w:rFonts w:ascii="Century Gothic" w:hAnsi="Century Gothic"/>
          <w:bCs/>
          <w:szCs w:val="28"/>
          <w:vertAlign w:val="superscript"/>
        </w:rPr>
        <w:t>3</w:t>
      </w:r>
      <w:r w:rsidRPr="00D446A8">
        <w:rPr>
          <w:rFonts w:ascii="Century Gothic" w:hAnsi="Century Gothic"/>
          <w:bCs/>
          <w:szCs w:val="28"/>
        </w:rPr>
        <w:t xml:space="preserve">) izvedenog i </w:t>
      </w:r>
      <w:proofErr w:type="gramStart"/>
      <w:r w:rsidRPr="00D446A8">
        <w:rPr>
          <w:rFonts w:ascii="Century Gothic" w:hAnsi="Century Gothic"/>
          <w:bCs/>
          <w:szCs w:val="28"/>
        </w:rPr>
        <w:t>od</w:t>
      </w:r>
      <w:proofErr w:type="gramEnd"/>
      <w:r w:rsidRPr="00D446A8">
        <w:rPr>
          <w:rFonts w:ascii="Century Gothic" w:hAnsi="Century Gothic"/>
          <w:bCs/>
          <w:szCs w:val="28"/>
        </w:rPr>
        <w:t xml:space="preserve"> strane nadzornog organa primljenog sloja projektovane debljine.</w:t>
      </w:r>
    </w:p>
    <w:p w:rsidR="00275A17" w:rsidRDefault="00275A17" w:rsidP="00A610AF">
      <w:pPr>
        <w:widowControl w:val="0"/>
        <w:jc w:val="both"/>
        <w:rPr>
          <w:rFonts w:ascii="Century Gothic" w:hAnsi="Century Gothic"/>
          <w:bCs/>
          <w:szCs w:val="28"/>
        </w:rPr>
      </w:pPr>
    </w:p>
    <w:p w:rsidR="005B17B6" w:rsidRDefault="005B17B6" w:rsidP="00A610AF">
      <w:pPr>
        <w:widowControl w:val="0"/>
        <w:jc w:val="both"/>
        <w:rPr>
          <w:rFonts w:ascii="Century Gothic" w:hAnsi="Century Gothic"/>
          <w:bCs/>
          <w:szCs w:val="28"/>
        </w:rPr>
      </w:pPr>
    </w:p>
    <w:p w:rsidR="00275A17" w:rsidRPr="005C2DAE" w:rsidRDefault="005C2DAE" w:rsidP="00030EDD">
      <w:pPr>
        <w:ind w:left="284"/>
        <w:jc w:val="both"/>
        <w:rPr>
          <w:rFonts w:ascii="Century Gothic" w:hAnsi="Century Gothic"/>
          <w:b/>
          <w:lang w:val="sr-Latn-RS"/>
        </w:rPr>
      </w:pPr>
      <w:r>
        <w:rPr>
          <w:rFonts w:ascii="Century Gothic" w:hAnsi="Century Gothic"/>
          <w:b/>
          <w:sz w:val="28"/>
          <w:szCs w:val="28"/>
          <w:lang w:val="sl-SI"/>
        </w:rPr>
        <w:t>2</w:t>
      </w:r>
      <w:r w:rsidR="00030EDD">
        <w:rPr>
          <w:rFonts w:ascii="Century Gothic" w:hAnsi="Century Gothic"/>
          <w:b/>
          <w:lang w:val="sl-SI"/>
        </w:rPr>
        <w:t>.</w:t>
      </w:r>
      <w:r w:rsidR="00275A17" w:rsidRPr="00030EDD">
        <w:rPr>
          <w:rFonts w:ascii="Century Gothic" w:hAnsi="Century Gothic"/>
          <w:b/>
          <w:lang w:val="sl-SI"/>
        </w:rPr>
        <w:t xml:space="preserve"> </w:t>
      </w:r>
      <w:r>
        <w:rPr>
          <w:rFonts w:ascii="Century Gothic" w:hAnsi="Century Gothic"/>
          <w:b/>
          <w:sz w:val="28"/>
          <w:szCs w:val="28"/>
          <w:u w:val="single"/>
          <w:lang w:val="sl-SI"/>
        </w:rPr>
        <w:t>I</w:t>
      </w:r>
      <w:r w:rsidRPr="00030EDD">
        <w:rPr>
          <w:rFonts w:ascii="Century Gothic" w:hAnsi="Century Gothic"/>
          <w:b/>
          <w:sz w:val="28"/>
          <w:szCs w:val="28"/>
          <w:u w:val="single"/>
          <w:lang w:val="sl-SI"/>
        </w:rPr>
        <w:t xml:space="preserve">zrada </w:t>
      </w:r>
      <w:r>
        <w:rPr>
          <w:rFonts w:ascii="Century Gothic" w:hAnsi="Century Gothic"/>
          <w:b/>
          <w:sz w:val="28"/>
          <w:szCs w:val="28"/>
          <w:u w:val="single"/>
          <w:lang w:val="sl-SI"/>
        </w:rPr>
        <w:t>kolovozne konstrukcije</w:t>
      </w:r>
      <w:r w:rsidRPr="00030EDD">
        <w:rPr>
          <w:rFonts w:ascii="Century Gothic" w:hAnsi="Century Gothic"/>
          <w:b/>
          <w:sz w:val="28"/>
          <w:szCs w:val="28"/>
          <w:u w:val="single"/>
          <w:lang w:val="sl-SI"/>
        </w:rPr>
        <w:t xml:space="preserve"> od betona</w:t>
      </w:r>
      <w:r>
        <w:rPr>
          <w:rFonts w:ascii="Century Gothic" w:hAnsi="Century Gothic"/>
          <w:b/>
          <w:sz w:val="28"/>
          <w:szCs w:val="28"/>
          <w:u w:val="single"/>
          <w:lang w:val="sl-SI"/>
        </w:rPr>
        <w:t xml:space="preserve"> </w:t>
      </w:r>
      <w:r w:rsidR="00E62963">
        <w:rPr>
          <w:rFonts w:ascii="Century Gothic" w:hAnsi="Century Gothic"/>
          <w:b/>
          <w:sz w:val="28"/>
          <w:szCs w:val="28"/>
          <w:u w:val="single"/>
          <w:lang w:val="sl-SI"/>
        </w:rPr>
        <w:t>MB</w:t>
      </w:r>
      <w:r>
        <w:rPr>
          <w:rFonts w:ascii="Century Gothic" w:hAnsi="Century Gothic"/>
          <w:b/>
          <w:sz w:val="28"/>
          <w:szCs w:val="28"/>
          <w:u w:val="single"/>
          <w:lang w:val="sl-SI"/>
        </w:rPr>
        <w:t>30, d</w:t>
      </w:r>
      <w:r>
        <w:rPr>
          <w:rFonts w:ascii="Century Gothic" w:hAnsi="Century Gothic"/>
          <w:b/>
          <w:sz w:val="28"/>
          <w:szCs w:val="28"/>
          <w:u w:val="single"/>
          <w:lang w:val="sr-Latn-RS"/>
        </w:rPr>
        <w:t>=15cm, sa ugradnjom armaturne mreže q188</w:t>
      </w:r>
    </w:p>
    <w:p w:rsidR="00275A17" w:rsidRDefault="00275A17" w:rsidP="00275A17">
      <w:pPr>
        <w:pStyle w:val="BodyText"/>
        <w:ind w:firstLine="720"/>
        <w:rPr>
          <w:rFonts w:ascii="Century Gothic" w:hAnsi="Century Gothic" w:cs="Arial"/>
          <w:b/>
          <w:lang w:val="sl-SI"/>
        </w:rPr>
      </w:pPr>
    </w:p>
    <w:p w:rsidR="00275A17" w:rsidRPr="000470FA" w:rsidRDefault="00275A17" w:rsidP="00275A17">
      <w:pPr>
        <w:pStyle w:val="BodyText"/>
        <w:ind w:firstLine="720"/>
        <w:rPr>
          <w:rFonts w:ascii="Century Gothic" w:hAnsi="Century Gothic" w:cs="Arial"/>
          <w:b/>
          <w:lang w:val="sl-SI"/>
        </w:rPr>
      </w:pPr>
      <w:r w:rsidRPr="000470FA">
        <w:rPr>
          <w:rFonts w:ascii="Century Gothic" w:hAnsi="Century Gothic" w:cs="Arial"/>
          <w:b/>
          <w:lang w:val="sl-SI"/>
        </w:rPr>
        <w:t>Opis</w:t>
      </w:r>
    </w:p>
    <w:p w:rsidR="00275A17" w:rsidRPr="00CD1957" w:rsidRDefault="00275A17" w:rsidP="00275A17">
      <w:pPr>
        <w:pStyle w:val="BodyText"/>
        <w:ind w:firstLine="720"/>
        <w:rPr>
          <w:rFonts w:ascii="Century Gothic" w:hAnsi="Century Gothic" w:cs="Arial"/>
          <w:lang w:val="sl-SI"/>
        </w:rPr>
      </w:pPr>
      <w:r w:rsidRPr="00CD1957">
        <w:rPr>
          <w:rFonts w:ascii="Century Gothic" w:hAnsi="Century Gothic" w:cs="Arial"/>
          <w:lang w:val="sl-SI"/>
        </w:rPr>
        <w:t xml:space="preserve">Na predhodno pripremljenu i tehnički dotjeranu posteljicu izraditi podlogu od šljunkovito pjeskovitog materijala debljine </w:t>
      </w:r>
      <w:r>
        <w:rPr>
          <w:rFonts w:ascii="Century Gothic" w:hAnsi="Century Gothic" w:cs="Arial"/>
          <w:lang w:val="sl-SI"/>
        </w:rPr>
        <w:t>predviđene projektom</w:t>
      </w:r>
      <w:r w:rsidRPr="00CD1957">
        <w:rPr>
          <w:rFonts w:ascii="Century Gothic" w:hAnsi="Century Gothic" w:cs="Arial"/>
          <w:lang w:val="sl-SI"/>
        </w:rPr>
        <w:t xml:space="preserve">. Podlogu od šljunkovito pjeskovitog materijala izvesti u svemu prema kotama iz nivelacionog plana i poprečnih profila sa tačnošću od </w:t>
      </w:r>
      <w:r w:rsidRPr="00CD1957">
        <w:rPr>
          <w:rFonts w:ascii="Century Gothic" w:hAnsi="Century Gothic" w:cs="Arial"/>
        </w:rPr>
        <w:sym w:font="Symbol" w:char="F0B1"/>
      </w:r>
      <w:r w:rsidRPr="00CD1957">
        <w:rPr>
          <w:rFonts w:ascii="Century Gothic" w:hAnsi="Century Gothic" w:cs="Arial"/>
          <w:lang w:val="sl-SI"/>
        </w:rPr>
        <w:t>1 cm.</w:t>
      </w:r>
    </w:p>
    <w:p w:rsidR="00275A17" w:rsidRPr="00CD1957" w:rsidRDefault="00275A17" w:rsidP="00275A17">
      <w:pPr>
        <w:pStyle w:val="BodyText"/>
        <w:ind w:firstLine="720"/>
        <w:rPr>
          <w:rFonts w:ascii="Century Gothic" w:hAnsi="Century Gothic" w:cs="Arial"/>
          <w:lang w:val="sl-SI"/>
        </w:rPr>
      </w:pPr>
      <w:r w:rsidRPr="00CD1957">
        <w:rPr>
          <w:rFonts w:ascii="Century Gothic" w:hAnsi="Century Gothic" w:cs="Arial"/>
          <w:lang w:val="sl-SI"/>
        </w:rPr>
        <w:t xml:space="preserve">Na uređenu posteljicu predhodno primljenu od nadzornog organa izvršiti razastiranje pjeskovito-šljunkovitog materijala  u sloju potrebne debljine. Sabijanje razastrtog materijala vršiti odgovarajućim vibracionim sredstvima do postizanja 95% laboratorijske zbijenosti ( Ms= </w:t>
      </w:r>
      <w:r w:rsidR="005C2DAE">
        <w:rPr>
          <w:rFonts w:ascii="Century Gothic" w:hAnsi="Century Gothic" w:cs="Arial"/>
          <w:lang w:val="sl-SI"/>
        </w:rPr>
        <w:t>8</w:t>
      </w:r>
      <w:r w:rsidRPr="00CD1957">
        <w:rPr>
          <w:rFonts w:ascii="Century Gothic" w:hAnsi="Century Gothic" w:cs="Arial"/>
          <w:lang w:val="sl-SI"/>
        </w:rPr>
        <w:t>0 mN/m2).</w:t>
      </w:r>
    </w:p>
    <w:p w:rsidR="00275A17" w:rsidRPr="00CD1957" w:rsidRDefault="00275A17" w:rsidP="00275A17">
      <w:pPr>
        <w:pStyle w:val="BodyText"/>
        <w:rPr>
          <w:rFonts w:ascii="Century Gothic" w:hAnsi="Century Gothic" w:cs="Arial"/>
        </w:rPr>
      </w:pPr>
      <w:r w:rsidRPr="00256620">
        <w:rPr>
          <w:rFonts w:ascii="Century Gothic" w:hAnsi="Century Gothic" w:cs="Arial"/>
          <w:lang w:val="sl-SI"/>
        </w:rPr>
        <w:t xml:space="preserve">Izvedeni sloj u nabijenom stanju održavati u projektovanom profilu i zahtjevanoj kompaktnosti do početka izvršenja narednog sloja. </w:t>
      </w:r>
      <w:r w:rsidRPr="00CD1957">
        <w:rPr>
          <w:rFonts w:ascii="Century Gothic" w:hAnsi="Century Gothic" w:cs="Arial"/>
        </w:rPr>
        <w:t xml:space="preserve">U toku izrade vršiti kontrolna ispitivanja zbijenosti i nosivosti na min 30 m posteljice odnosno </w:t>
      </w:r>
      <w:r>
        <w:rPr>
          <w:rFonts w:ascii="Century Gothic" w:hAnsi="Century Gothic" w:cs="Arial"/>
        </w:rPr>
        <w:t>izvedenog sloja (JUS U.E9.020.)</w:t>
      </w:r>
    </w:p>
    <w:p w:rsidR="00275A17" w:rsidRPr="00CD1957" w:rsidRDefault="00275A17" w:rsidP="00275A17">
      <w:pPr>
        <w:widowControl w:val="0"/>
        <w:rPr>
          <w:rFonts w:ascii="Century Gothic" w:hAnsi="Century Gothic" w:cs="Arial"/>
        </w:rPr>
      </w:pPr>
      <w:r w:rsidRPr="00CD1957">
        <w:rPr>
          <w:rFonts w:ascii="Century Gothic" w:hAnsi="Century Gothic" w:cs="Arial"/>
        </w:rPr>
        <w:t>Za izradu betonske podloge</w:t>
      </w:r>
      <w:r>
        <w:rPr>
          <w:rFonts w:ascii="Century Gothic" w:hAnsi="Century Gothic" w:cs="Arial"/>
        </w:rPr>
        <w:t xml:space="preserve"> primjeniti sledeće materijale:</w:t>
      </w:r>
    </w:p>
    <w:p w:rsidR="00275A17" w:rsidRPr="00CD1957" w:rsidRDefault="00275A17" w:rsidP="00275A17">
      <w:pPr>
        <w:widowControl w:val="0"/>
        <w:rPr>
          <w:rFonts w:ascii="Century Gothic" w:hAnsi="Century Gothic" w:cs="Arial"/>
        </w:rPr>
      </w:pPr>
      <w:r w:rsidRPr="00CD1957">
        <w:rPr>
          <w:rFonts w:ascii="Century Gothic" w:hAnsi="Century Gothic" w:cs="Arial"/>
        </w:rPr>
        <w:t xml:space="preserve">- </w:t>
      </w:r>
      <w:proofErr w:type="gramStart"/>
      <w:r w:rsidRPr="00CD1957">
        <w:rPr>
          <w:rFonts w:ascii="Century Gothic" w:hAnsi="Century Gothic" w:cs="Arial"/>
        </w:rPr>
        <w:t>pjeskovit</w:t>
      </w:r>
      <w:proofErr w:type="gramEnd"/>
      <w:r w:rsidRPr="00CD1957">
        <w:rPr>
          <w:rFonts w:ascii="Century Gothic" w:hAnsi="Century Gothic" w:cs="Arial"/>
        </w:rPr>
        <w:t xml:space="preserve"> šljunak 0/35 mm po JUS U.E9.020 ili drobljeni agregat,</w:t>
      </w:r>
    </w:p>
    <w:p w:rsidR="00275A17" w:rsidRPr="00CD1957" w:rsidRDefault="00275A17" w:rsidP="00275A17">
      <w:pPr>
        <w:widowControl w:val="0"/>
        <w:rPr>
          <w:rFonts w:ascii="Century Gothic" w:hAnsi="Century Gothic" w:cs="Arial"/>
          <w:b/>
        </w:rPr>
      </w:pPr>
      <w:r w:rsidRPr="00CD1957">
        <w:rPr>
          <w:rFonts w:ascii="Century Gothic" w:hAnsi="Century Gothic" w:cs="Arial"/>
        </w:rPr>
        <w:t xml:space="preserve">- </w:t>
      </w:r>
      <w:proofErr w:type="gramStart"/>
      <w:r w:rsidRPr="00CD1957">
        <w:rPr>
          <w:rFonts w:ascii="Century Gothic" w:hAnsi="Century Gothic" w:cs="Arial"/>
        </w:rPr>
        <w:t>portland</w:t>
      </w:r>
      <w:proofErr w:type="gramEnd"/>
      <w:r w:rsidRPr="00CD1957">
        <w:rPr>
          <w:rFonts w:ascii="Century Gothic" w:hAnsi="Century Gothic" w:cs="Arial"/>
        </w:rPr>
        <w:t xml:space="preserve"> cement PC-250 po JUS B.C1.019</w:t>
      </w:r>
    </w:p>
    <w:p w:rsidR="00275A17" w:rsidRPr="00CD1957" w:rsidRDefault="00275A17" w:rsidP="00275A17">
      <w:pPr>
        <w:widowControl w:val="0"/>
        <w:rPr>
          <w:rFonts w:ascii="Century Gothic" w:hAnsi="Century Gothic" w:cs="Arial"/>
          <w:lang w:val="de-DE"/>
        </w:rPr>
      </w:pPr>
      <w:r>
        <w:rPr>
          <w:rFonts w:ascii="Century Gothic" w:hAnsi="Century Gothic" w:cs="Arial"/>
          <w:lang w:val="de-DE"/>
        </w:rPr>
        <w:t>- čistu građevinsku vodu</w:t>
      </w:r>
    </w:p>
    <w:p w:rsidR="00275A17" w:rsidRPr="00CD1957" w:rsidRDefault="00275A17" w:rsidP="00275A17">
      <w:pPr>
        <w:widowControl w:val="0"/>
        <w:rPr>
          <w:rFonts w:ascii="Century Gothic" w:hAnsi="Century Gothic" w:cs="Arial"/>
          <w:lang w:val="de-DE"/>
        </w:rPr>
      </w:pPr>
      <w:r w:rsidRPr="00CD1957">
        <w:rPr>
          <w:rFonts w:ascii="Century Gothic" w:hAnsi="Century Gothic" w:cs="Arial"/>
          <w:lang w:val="de-DE"/>
        </w:rPr>
        <w:t xml:space="preserve">Preko predhodno izrađenog sloja čistoće i na njemu razastrte žilave hartije, vršiti ugrađivanje betona pomoću pločastih vibratora sa završnim profilisanjem i ohrapavljenjem pomoću ravnjača. Betonsku podlogu raditi sa poprečnim prividnim spojnicama na svakih 5m. </w:t>
      </w:r>
      <w:r>
        <w:rPr>
          <w:rFonts w:ascii="Century Gothic" w:hAnsi="Century Gothic" w:cs="Arial"/>
          <w:lang w:val="de-DE"/>
        </w:rPr>
        <w:t>Armiranje vrš</w:t>
      </w:r>
      <w:r w:rsidR="00105628">
        <w:rPr>
          <w:rFonts w:ascii="Century Gothic" w:hAnsi="Century Gothic" w:cs="Arial"/>
          <w:lang w:val="de-DE"/>
        </w:rPr>
        <w:t>iti armaturnom mrežom Q188. BetonskA površina je projektovane debljine d=15</w:t>
      </w:r>
      <w:r>
        <w:rPr>
          <w:rFonts w:ascii="Century Gothic" w:hAnsi="Century Gothic" w:cs="Arial"/>
          <w:lang w:val="de-DE"/>
        </w:rPr>
        <w:t xml:space="preserve">cm. </w:t>
      </w:r>
      <w:r w:rsidRPr="00CD1957">
        <w:rPr>
          <w:rFonts w:ascii="Century Gothic" w:hAnsi="Century Gothic" w:cs="Arial"/>
          <w:lang w:val="de-DE"/>
        </w:rPr>
        <w:t>Po završetku betoniranja sprovesti zaštitu i njegu gotove konstrukcije u toku prvih 7 dana.</w:t>
      </w:r>
    </w:p>
    <w:p w:rsidR="00275A17" w:rsidRDefault="00275A17" w:rsidP="00275A17">
      <w:pPr>
        <w:widowControl w:val="0"/>
        <w:rPr>
          <w:rFonts w:ascii="Century Gothic" w:hAnsi="Century Gothic" w:cs="Arial"/>
          <w:lang w:val="de-DE"/>
        </w:rPr>
      </w:pPr>
      <w:r w:rsidRPr="00CD1957">
        <w:rPr>
          <w:rFonts w:ascii="Century Gothic" w:hAnsi="Century Gothic" w:cs="Arial"/>
          <w:lang w:val="de-DE"/>
        </w:rPr>
        <w:t>Poprečne nagibe izvesti u svemu prema detalju iz projekta.</w:t>
      </w:r>
    </w:p>
    <w:p w:rsidR="00275A17" w:rsidRPr="00CD1957" w:rsidRDefault="00275A17" w:rsidP="00275A17">
      <w:pPr>
        <w:widowControl w:val="0"/>
        <w:rPr>
          <w:rFonts w:ascii="Century Gothic" w:hAnsi="Century Gothic" w:cs="Arial"/>
          <w:lang w:val="de-DE"/>
        </w:rPr>
      </w:pPr>
    </w:p>
    <w:p w:rsidR="00275A17" w:rsidRPr="000470FA" w:rsidRDefault="00275A17" w:rsidP="00275A17">
      <w:pPr>
        <w:widowControl w:val="0"/>
        <w:rPr>
          <w:rFonts w:ascii="Century Gothic" w:hAnsi="Century Gothic" w:cs="Arial"/>
          <w:b/>
          <w:lang w:val="de-DE"/>
        </w:rPr>
      </w:pPr>
      <w:r w:rsidRPr="000470FA">
        <w:rPr>
          <w:rFonts w:ascii="Century Gothic" w:hAnsi="Century Gothic" w:cs="Arial"/>
          <w:b/>
          <w:lang w:val="de-DE"/>
        </w:rPr>
        <w:t>Mjerenje i plaćanje</w:t>
      </w:r>
    </w:p>
    <w:p w:rsidR="00275A17" w:rsidRDefault="00275A17" w:rsidP="00275A17">
      <w:pPr>
        <w:jc w:val="both"/>
        <w:rPr>
          <w:rFonts w:ascii="Century Gothic" w:hAnsi="Century Gothic" w:cs="Arial"/>
          <w:lang w:val="de-DE"/>
        </w:rPr>
      </w:pPr>
      <w:r w:rsidRPr="00CD1957">
        <w:rPr>
          <w:rFonts w:ascii="Century Gothic" w:hAnsi="Century Gothic" w:cs="Arial"/>
          <w:lang w:val="de-DE"/>
        </w:rPr>
        <w:t xml:space="preserve">Obračun po m² stvarno </w:t>
      </w:r>
      <w:r>
        <w:rPr>
          <w:rFonts w:ascii="Century Gothic" w:hAnsi="Century Gothic" w:cs="Arial"/>
          <w:lang w:val="de-DE"/>
        </w:rPr>
        <w:t>izvedene betonske površine</w:t>
      </w:r>
      <w:r w:rsidRPr="00CD1957">
        <w:rPr>
          <w:rFonts w:ascii="Century Gothic" w:hAnsi="Century Gothic" w:cs="Arial"/>
          <w:lang w:val="de-DE"/>
        </w:rPr>
        <w:t xml:space="preserve"> određene debljine</w:t>
      </w:r>
      <w:r>
        <w:rPr>
          <w:rFonts w:ascii="Century Gothic" w:hAnsi="Century Gothic" w:cs="Arial"/>
          <w:lang w:val="de-DE"/>
        </w:rPr>
        <w:t>.</w:t>
      </w:r>
    </w:p>
    <w:p w:rsidR="005B17B6" w:rsidRPr="00275A17" w:rsidRDefault="005B17B6" w:rsidP="00A610AF">
      <w:pPr>
        <w:widowControl w:val="0"/>
        <w:jc w:val="both"/>
        <w:rPr>
          <w:rFonts w:ascii="Century Gothic" w:hAnsi="Century Gothic"/>
          <w:bCs/>
          <w:szCs w:val="28"/>
          <w:lang w:val="de-DE"/>
        </w:rPr>
      </w:pPr>
    </w:p>
    <w:p w:rsidR="00C83F81" w:rsidRPr="005B17B6" w:rsidRDefault="00C83F81" w:rsidP="00A610AF">
      <w:pPr>
        <w:widowControl w:val="0"/>
        <w:jc w:val="both"/>
        <w:rPr>
          <w:rFonts w:ascii="Century Gothic" w:hAnsi="Century Gothic"/>
          <w:bCs/>
          <w:szCs w:val="28"/>
          <w:lang w:val="pl-PL"/>
        </w:rPr>
      </w:pPr>
    </w:p>
    <w:p w:rsidR="00885A4A" w:rsidRDefault="00885A4A" w:rsidP="00C66F7E">
      <w:pPr>
        <w:widowControl w:val="0"/>
        <w:jc w:val="both"/>
        <w:rPr>
          <w:rFonts w:ascii="Century Gothic" w:hAnsi="Century Gothic"/>
          <w:lang w:val="pl-PL"/>
        </w:rPr>
      </w:pPr>
    </w:p>
    <w:p w:rsidR="00FF2468" w:rsidRDefault="00FF2468" w:rsidP="00C66F7E">
      <w:pPr>
        <w:widowControl w:val="0"/>
        <w:jc w:val="both"/>
        <w:rPr>
          <w:rFonts w:ascii="Century Gothic" w:hAnsi="Century Gothic"/>
          <w:lang w:val="pl-PL"/>
        </w:rPr>
      </w:pPr>
    </w:p>
    <w:p w:rsidR="00105628" w:rsidRDefault="00105628" w:rsidP="00C66F7E">
      <w:pPr>
        <w:widowControl w:val="0"/>
        <w:jc w:val="both"/>
        <w:rPr>
          <w:rFonts w:ascii="Century Gothic" w:hAnsi="Century Gothic"/>
          <w:lang w:val="pl-PL"/>
        </w:rPr>
      </w:pPr>
    </w:p>
    <w:p w:rsidR="00105628" w:rsidRDefault="00105628" w:rsidP="00C66F7E">
      <w:pPr>
        <w:widowControl w:val="0"/>
        <w:jc w:val="both"/>
        <w:rPr>
          <w:rFonts w:ascii="Century Gothic" w:hAnsi="Century Gothic"/>
          <w:lang w:val="pl-PL"/>
        </w:rPr>
      </w:pPr>
    </w:p>
    <w:p w:rsidR="00105628" w:rsidRDefault="00105628" w:rsidP="00C66F7E">
      <w:pPr>
        <w:widowControl w:val="0"/>
        <w:jc w:val="both"/>
        <w:rPr>
          <w:rFonts w:ascii="Century Gothic" w:hAnsi="Century Gothic"/>
          <w:lang w:val="pl-PL"/>
        </w:rPr>
      </w:pPr>
    </w:p>
    <w:p w:rsidR="003850C1" w:rsidRDefault="003850C1" w:rsidP="003850C1">
      <w:pPr>
        <w:widowControl w:val="0"/>
        <w:jc w:val="both"/>
        <w:rPr>
          <w:rFonts w:ascii="Century Gothic" w:hAnsi="Century Gothic"/>
          <w:lang w:val="pl-PL"/>
        </w:rPr>
      </w:pPr>
    </w:p>
    <w:p w:rsidR="003850C1" w:rsidRDefault="003850C1" w:rsidP="003850C1">
      <w:pPr>
        <w:widowControl w:val="0"/>
        <w:jc w:val="both"/>
        <w:rPr>
          <w:rFonts w:ascii="Century Gothic" w:hAnsi="Century Gothic"/>
          <w:lang w:val="pl-PL"/>
        </w:rPr>
      </w:pPr>
    </w:p>
    <w:p w:rsidR="003850C1" w:rsidRDefault="003850C1" w:rsidP="003850C1">
      <w:pPr>
        <w:widowControl w:val="0"/>
        <w:jc w:val="both"/>
        <w:rPr>
          <w:rFonts w:ascii="Century Gothic" w:hAnsi="Century Gothic"/>
          <w:lang w:val="pl-PL"/>
        </w:rPr>
      </w:pPr>
    </w:p>
    <w:p w:rsidR="00885A4A" w:rsidRDefault="00885A4A" w:rsidP="003850C1">
      <w:pPr>
        <w:widowControl w:val="0"/>
        <w:jc w:val="both"/>
        <w:rPr>
          <w:rFonts w:ascii="Century Gothic" w:hAnsi="Century Gothic"/>
          <w:b/>
          <w:bCs/>
          <w:color w:val="FF0000"/>
          <w:sz w:val="28"/>
          <w:szCs w:val="28"/>
          <w:lang w:val="de-DE"/>
        </w:rPr>
      </w:pPr>
      <w:r>
        <w:rPr>
          <w:rFonts w:ascii="Century Gothic" w:hAnsi="Century Gothic"/>
          <w:b/>
          <w:bCs/>
          <w:color w:val="FF0000"/>
          <w:sz w:val="28"/>
          <w:szCs w:val="28"/>
          <w:lang w:val="de-DE"/>
        </w:rPr>
        <w:t>D</w:t>
      </w:r>
      <w:r w:rsidRPr="00897AC1">
        <w:rPr>
          <w:rFonts w:ascii="Century Gothic" w:hAnsi="Century Gothic"/>
          <w:b/>
          <w:bCs/>
          <w:color w:val="FF0000"/>
          <w:sz w:val="28"/>
          <w:szCs w:val="28"/>
          <w:lang w:val="de-DE"/>
        </w:rPr>
        <w:t xml:space="preserve">/ </w:t>
      </w:r>
      <w:r w:rsidRPr="00885A4A">
        <w:rPr>
          <w:rFonts w:ascii="Century Gothic" w:hAnsi="Century Gothic"/>
          <w:b/>
          <w:bCs/>
          <w:color w:val="FF0000"/>
          <w:sz w:val="28"/>
          <w:szCs w:val="28"/>
          <w:lang w:val="de-DE"/>
        </w:rPr>
        <w:t>OSTALI RADOVI</w:t>
      </w:r>
    </w:p>
    <w:p w:rsidR="003850C1" w:rsidRDefault="003850C1" w:rsidP="003850C1">
      <w:pPr>
        <w:widowControl w:val="0"/>
        <w:jc w:val="both"/>
        <w:rPr>
          <w:rFonts w:ascii="Century Gothic" w:hAnsi="Century Gothic"/>
          <w:b/>
          <w:bCs/>
          <w:color w:val="FF0000"/>
          <w:sz w:val="28"/>
          <w:szCs w:val="28"/>
          <w:lang w:val="de-DE"/>
        </w:rPr>
      </w:pPr>
    </w:p>
    <w:p w:rsidR="00FA1BF3" w:rsidRPr="00885A4A" w:rsidRDefault="00FA1BF3" w:rsidP="00FA1BF3">
      <w:pPr>
        <w:pStyle w:val="ListParagraph"/>
        <w:widowControl w:val="0"/>
        <w:numPr>
          <w:ilvl w:val="0"/>
          <w:numId w:val="16"/>
        </w:numPr>
        <w:jc w:val="both"/>
        <w:rPr>
          <w:rFonts w:ascii="Century Gothic" w:hAnsi="Century Gothic"/>
          <w:b/>
          <w:sz w:val="28"/>
          <w:szCs w:val="28"/>
          <w:u w:val="single"/>
          <w:lang w:val="nl-NL"/>
        </w:rPr>
      </w:pPr>
      <w:r>
        <w:rPr>
          <w:rFonts w:ascii="Century Gothic" w:hAnsi="Century Gothic"/>
          <w:b/>
          <w:sz w:val="28"/>
          <w:szCs w:val="28"/>
          <w:u w:val="single"/>
          <w:lang w:val="nl-NL"/>
        </w:rPr>
        <w:t>Izrada površina</w:t>
      </w:r>
      <w:r w:rsidRPr="00885A4A">
        <w:rPr>
          <w:rFonts w:ascii="Century Gothic" w:hAnsi="Century Gothic"/>
          <w:b/>
          <w:sz w:val="28"/>
          <w:szCs w:val="28"/>
          <w:u w:val="single"/>
          <w:lang w:val="nl-NL"/>
        </w:rPr>
        <w:t xml:space="preserve"> od betona MB30</w:t>
      </w:r>
      <w:r>
        <w:rPr>
          <w:rFonts w:ascii="Century Gothic" w:hAnsi="Century Gothic"/>
          <w:b/>
          <w:sz w:val="28"/>
          <w:szCs w:val="28"/>
          <w:u w:val="single"/>
          <w:lang w:val="nl-NL"/>
        </w:rPr>
        <w:t xml:space="preserve"> i slaganje kamena u zoni uklapanje prilazu stambenim objektima</w:t>
      </w:r>
    </w:p>
    <w:p w:rsidR="00FA1BF3" w:rsidRDefault="00FA1BF3" w:rsidP="00FA1BF3">
      <w:pPr>
        <w:widowControl w:val="0"/>
        <w:jc w:val="both"/>
        <w:rPr>
          <w:rFonts w:ascii="Century Gothic" w:hAnsi="Century Gothic"/>
          <w:b/>
          <w:u w:val="single"/>
          <w:lang w:val="nl-NL"/>
        </w:rPr>
      </w:pPr>
    </w:p>
    <w:p w:rsidR="00FA1BF3" w:rsidRPr="00897AC1" w:rsidRDefault="00FA1BF3" w:rsidP="00FA1BF3">
      <w:pPr>
        <w:widowControl w:val="0"/>
        <w:rPr>
          <w:rFonts w:ascii="Century Gothic" w:hAnsi="Century Gothic"/>
          <w:b/>
          <w:lang w:val="pl-PL"/>
        </w:rPr>
      </w:pPr>
      <w:r w:rsidRPr="00897AC1">
        <w:rPr>
          <w:rFonts w:ascii="Century Gothic" w:hAnsi="Century Gothic"/>
          <w:b/>
          <w:lang w:val="pl-PL"/>
        </w:rPr>
        <w:t>Opis radova</w:t>
      </w:r>
    </w:p>
    <w:p w:rsidR="00FA1BF3" w:rsidRPr="00897AC1" w:rsidRDefault="00FA1BF3" w:rsidP="00FA1BF3">
      <w:pPr>
        <w:widowControl w:val="0"/>
        <w:rPr>
          <w:rFonts w:ascii="Century Gothic" w:hAnsi="Century Gothic"/>
          <w:b/>
          <w:sz w:val="12"/>
          <w:szCs w:val="12"/>
          <w:lang w:val="pl-PL"/>
        </w:rPr>
      </w:pPr>
    </w:p>
    <w:p w:rsidR="00FA1BF3" w:rsidRPr="00897AC1" w:rsidRDefault="00FA1BF3" w:rsidP="00FA1BF3">
      <w:pPr>
        <w:pStyle w:val="BodyText"/>
        <w:widowControl w:val="0"/>
        <w:rPr>
          <w:rFonts w:ascii="Century Gothic" w:hAnsi="Century Gothic"/>
          <w:lang w:val="pl-PL"/>
        </w:rPr>
      </w:pPr>
      <w:r>
        <w:rPr>
          <w:rFonts w:ascii="Century Gothic" w:hAnsi="Century Gothic"/>
          <w:lang w:val="pl-PL"/>
        </w:rPr>
        <w:tab/>
      </w:r>
      <w:r w:rsidRPr="00897AC1">
        <w:rPr>
          <w:rFonts w:ascii="Century Gothic" w:hAnsi="Century Gothic"/>
          <w:lang w:val="pl-PL"/>
        </w:rPr>
        <w:t>Na prethodno pripremljenu i tehnički doteranu posteljicu izraditi podlogu od šljunkovito peskovitog materijala. Podlogu od šljunkovito p</w:t>
      </w:r>
      <w:r>
        <w:rPr>
          <w:rFonts w:ascii="Century Gothic" w:hAnsi="Century Gothic"/>
          <w:lang w:val="pl-PL"/>
        </w:rPr>
        <w:t>j</w:t>
      </w:r>
      <w:r w:rsidRPr="00897AC1">
        <w:rPr>
          <w:rFonts w:ascii="Century Gothic" w:hAnsi="Century Gothic"/>
          <w:lang w:val="pl-PL"/>
        </w:rPr>
        <w:t xml:space="preserve">eskovitog materijala izvesti u svemu prema kotama iz nivelacionog plana i poprečnih profila sa tačnošću od ± 1 cm. </w:t>
      </w:r>
    </w:p>
    <w:p w:rsidR="00FA1BF3" w:rsidRPr="00897AC1" w:rsidRDefault="00FA1BF3" w:rsidP="00FA1BF3">
      <w:pPr>
        <w:pStyle w:val="BodyText"/>
        <w:widowControl w:val="0"/>
        <w:rPr>
          <w:rFonts w:ascii="Century Gothic" w:hAnsi="Century Gothic"/>
          <w:lang w:val="pl-PL"/>
        </w:rPr>
      </w:pPr>
      <w:r>
        <w:rPr>
          <w:rFonts w:ascii="Century Gothic" w:hAnsi="Century Gothic"/>
          <w:lang w:val="pl-PL"/>
        </w:rPr>
        <w:tab/>
      </w:r>
      <w:r w:rsidRPr="00897AC1">
        <w:rPr>
          <w:rFonts w:ascii="Century Gothic" w:hAnsi="Century Gothic"/>
          <w:lang w:val="pl-PL"/>
        </w:rPr>
        <w:t>Na uređenu posteljicu prethodno primljenu od Nadzornog organa izvršiti razastiranje peskovito-šljunkovitog materijala u sloju potrebne debljine. Sabijanje razastrtog materijala vrštiti odgovarajućim vibra</w:t>
      </w:r>
      <w:r>
        <w:rPr>
          <w:rFonts w:ascii="Century Gothic" w:hAnsi="Century Gothic"/>
          <w:lang w:val="pl-PL"/>
        </w:rPr>
        <w:t xml:space="preserve">cionim sredstvima do postizanja </w:t>
      </w:r>
      <w:r w:rsidRPr="00897AC1">
        <w:rPr>
          <w:rFonts w:ascii="Century Gothic" w:hAnsi="Century Gothic"/>
          <w:lang w:val="pl-PL"/>
        </w:rPr>
        <w:t>95% laborator</w:t>
      </w:r>
      <w:r>
        <w:rPr>
          <w:rFonts w:ascii="Century Gothic" w:hAnsi="Century Gothic"/>
          <w:lang w:val="pl-PL"/>
        </w:rPr>
        <w:t xml:space="preserve">ijske zbijenosti </w:t>
      </w:r>
      <w:r w:rsidRPr="00897AC1">
        <w:rPr>
          <w:rFonts w:ascii="Century Gothic" w:hAnsi="Century Gothic"/>
          <w:lang w:val="pl-PL"/>
        </w:rPr>
        <w:t>(Ms = 40 mN/m2). Izvedeni sloj u nabijenom stanju održavati u projektovanom profilu i zahtevanoj kompaktnosti do početka izvršenja narednog sloja. U toku izrade vršiti kontrolna ispitivanja zbijenosti i nosivosti na min 30m posteljice, odnosno izvedenog sloja (JUS U.E9.020)</w:t>
      </w:r>
    </w:p>
    <w:p w:rsidR="00FA1BF3" w:rsidRPr="00897AC1" w:rsidRDefault="00FA1BF3" w:rsidP="00FA1BF3">
      <w:pPr>
        <w:pStyle w:val="BodyText"/>
        <w:widowControl w:val="0"/>
        <w:autoSpaceDE/>
        <w:autoSpaceDN/>
        <w:adjustRightInd/>
        <w:rPr>
          <w:rFonts w:ascii="Century Gothic" w:hAnsi="Century Gothic"/>
          <w:lang w:val="it-IT"/>
        </w:rPr>
      </w:pPr>
      <w:r>
        <w:rPr>
          <w:rFonts w:ascii="Century Gothic" w:hAnsi="Century Gothic"/>
          <w:lang w:val="it-IT"/>
        </w:rPr>
        <w:tab/>
      </w:r>
      <w:r w:rsidRPr="00897AC1">
        <w:rPr>
          <w:rFonts w:ascii="Century Gothic" w:hAnsi="Century Gothic"/>
          <w:lang w:val="it-IT"/>
        </w:rPr>
        <w:t>Za izradu betonske podloge prim</w:t>
      </w:r>
      <w:r>
        <w:rPr>
          <w:rFonts w:ascii="Century Gothic" w:hAnsi="Century Gothic"/>
          <w:lang w:val="it-IT"/>
        </w:rPr>
        <w:t>ij</w:t>
      </w:r>
      <w:r w:rsidRPr="00897AC1">
        <w:rPr>
          <w:rFonts w:ascii="Century Gothic" w:hAnsi="Century Gothic"/>
          <w:lang w:val="it-IT"/>
        </w:rPr>
        <w:t>eniti sledeće materijale:</w:t>
      </w:r>
    </w:p>
    <w:p w:rsidR="00FA1BF3" w:rsidRPr="00897AC1" w:rsidRDefault="00FA1BF3" w:rsidP="00FA1BF3">
      <w:pPr>
        <w:widowControl w:val="0"/>
        <w:jc w:val="both"/>
        <w:rPr>
          <w:rFonts w:ascii="Century Gothic" w:hAnsi="Century Gothic"/>
          <w:lang w:val="it-IT"/>
        </w:rPr>
      </w:pPr>
    </w:p>
    <w:p w:rsidR="00FA1BF3" w:rsidRPr="00897AC1" w:rsidRDefault="00FA1BF3" w:rsidP="00FA1BF3">
      <w:pPr>
        <w:widowControl w:val="0"/>
        <w:numPr>
          <w:ilvl w:val="0"/>
          <w:numId w:val="17"/>
        </w:numPr>
        <w:tabs>
          <w:tab w:val="clear" w:pos="2880"/>
        </w:tabs>
        <w:ind w:left="567"/>
        <w:jc w:val="both"/>
        <w:rPr>
          <w:rFonts w:ascii="Century Gothic" w:hAnsi="Century Gothic"/>
          <w:lang w:val="it-IT"/>
        </w:rPr>
      </w:pPr>
      <w:r w:rsidRPr="00897AC1">
        <w:rPr>
          <w:rFonts w:ascii="Century Gothic" w:hAnsi="Century Gothic"/>
          <w:lang w:val="it-IT"/>
        </w:rPr>
        <w:t>peskoviti šljunak 0/35 mm po JUS U.E9.020 ili drobljeni agregat,</w:t>
      </w:r>
    </w:p>
    <w:p w:rsidR="00FA1BF3" w:rsidRPr="00897AC1" w:rsidRDefault="00FA1BF3" w:rsidP="00FA1BF3">
      <w:pPr>
        <w:widowControl w:val="0"/>
        <w:numPr>
          <w:ilvl w:val="0"/>
          <w:numId w:val="17"/>
        </w:numPr>
        <w:tabs>
          <w:tab w:val="clear" w:pos="2880"/>
        </w:tabs>
        <w:ind w:left="567"/>
        <w:jc w:val="both"/>
        <w:rPr>
          <w:rFonts w:ascii="Century Gothic" w:hAnsi="Century Gothic"/>
        </w:rPr>
      </w:pPr>
      <w:r w:rsidRPr="00897AC1">
        <w:rPr>
          <w:rFonts w:ascii="Century Gothic" w:hAnsi="Century Gothic"/>
        </w:rPr>
        <w:t>portland cement PC – 250 po JUS B.C1.019</w:t>
      </w:r>
    </w:p>
    <w:p w:rsidR="00FA1BF3" w:rsidRPr="00897AC1" w:rsidRDefault="00FA1BF3" w:rsidP="00FA1BF3">
      <w:pPr>
        <w:widowControl w:val="0"/>
        <w:numPr>
          <w:ilvl w:val="0"/>
          <w:numId w:val="17"/>
        </w:numPr>
        <w:tabs>
          <w:tab w:val="clear" w:pos="2880"/>
        </w:tabs>
        <w:ind w:left="567"/>
        <w:jc w:val="both"/>
        <w:rPr>
          <w:rFonts w:ascii="Century Gothic" w:hAnsi="Century Gothic"/>
        </w:rPr>
      </w:pPr>
      <w:proofErr w:type="gramStart"/>
      <w:r w:rsidRPr="00897AC1">
        <w:rPr>
          <w:rFonts w:ascii="Century Gothic" w:hAnsi="Century Gothic"/>
        </w:rPr>
        <w:t>čistu</w:t>
      </w:r>
      <w:proofErr w:type="gramEnd"/>
      <w:r w:rsidRPr="00897AC1">
        <w:rPr>
          <w:rFonts w:ascii="Century Gothic" w:hAnsi="Century Gothic"/>
        </w:rPr>
        <w:t xml:space="preserve"> građevinsku vodu.</w:t>
      </w:r>
    </w:p>
    <w:p w:rsidR="00FA1BF3" w:rsidRPr="00897AC1" w:rsidRDefault="00FA1BF3" w:rsidP="00FA1BF3">
      <w:pPr>
        <w:widowControl w:val="0"/>
        <w:jc w:val="both"/>
        <w:rPr>
          <w:rFonts w:ascii="Century Gothic" w:hAnsi="Century Gothic"/>
        </w:rPr>
      </w:pPr>
      <w:r>
        <w:rPr>
          <w:rFonts w:ascii="Century Gothic" w:hAnsi="Century Gothic"/>
        </w:rPr>
        <w:tab/>
      </w:r>
      <w:r w:rsidRPr="00897AC1">
        <w:rPr>
          <w:rFonts w:ascii="Century Gothic" w:hAnsi="Century Gothic"/>
        </w:rPr>
        <w:t xml:space="preserve">Preko prethodno izrađenog sloja čistoće vršiti ugrađivanje betona pomoću pločastih vibratora </w:t>
      </w:r>
      <w:proofErr w:type="gramStart"/>
      <w:r w:rsidRPr="00897AC1">
        <w:rPr>
          <w:rFonts w:ascii="Century Gothic" w:hAnsi="Century Gothic"/>
        </w:rPr>
        <w:t>sa</w:t>
      </w:r>
      <w:proofErr w:type="gramEnd"/>
      <w:r w:rsidRPr="00897AC1">
        <w:rPr>
          <w:rFonts w:ascii="Century Gothic" w:hAnsi="Century Gothic"/>
        </w:rPr>
        <w:t xml:space="preserve"> završnim profilisanjem i ohrapavljenjem pomoću ravnjača. Betonsku podlogu raditi </w:t>
      </w:r>
      <w:proofErr w:type="gramStart"/>
      <w:r w:rsidRPr="00897AC1">
        <w:rPr>
          <w:rFonts w:ascii="Century Gothic" w:hAnsi="Century Gothic"/>
        </w:rPr>
        <w:t>sa</w:t>
      </w:r>
      <w:proofErr w:type="gramEnd"/>
      <w:r w:rsidRPr="00897AC1">
        <w:rPr>
          <w:rFonts w:ascii="Century Gothic" w:hAnsi="Century Gothic"/>
        </w:rPr>
        <w:t xml:space="preserve"> poprečnim prividnim spojnicama na svakih 5 m. Po završetku betoniranja sprovesti zaštitu i n</w:t>
      </w:r>
      <w:r>
        <w:rPr>
          <w:rFonts w:ascii="Century Gothic" w:hAnsi="Century Gothic"/>
        </w:rPr>
        <w:t>j</w:t>
      </w:r>
      <w:r w:rsidRPr="00897AC1">
        <w:rPr>
          <w:rFonts w:ascii="Century Gothic" w:hAnsi="Century Gothic"/>
        </w:rPr>
        <w:t>egu gotove konstrukcije u toku privih 7 dana.</w:t>
      </w:r>
    </w:p>
    <w:p w:rsidR="00FA1BF3" w:rsidRPr="00897AC1" w:rsidRDefault="00FA1BF3" w:rsidP="00FA1BF3">
      <w:pPr>
        <w:widowControl w:val="0"/>
        <w:jc w:val="both"/>
        <w:rPr>
          <w:rFonts w:ascii="Century Gothic" w:hAnsi="Century Gothic"/>
        </w:rPr>
      </w:pPr>
    </w:p>
    <w:p w:rsidR="00FA1BF3" w:rsidRPr="00897AC1" w:rsidRDefault="00FA1BF3" w:rsidP="00FA1BF3">
      <w:pPr>
        <w:pStyle w:val="Heading2"/>
        <w:keepNext w:val="0"/>
        <w:widowControl w:val="0"/>
        <w:autoSpaceDE/>
        <w:autoSpaceDN/>
        <w:adjustRightInd/>
        <w:rPr>
          <w:rFonts w:ascii="Century Gothic" w:hAnsi="Century Gothic"/>
          <w:lang w:val="pl-PL"/>
        </w:rPr>
      </w:pPr>
      <w:r w:rsidRPr="00897AC1">
        <w:rPr>
          <w:rFonts w:ascii="Century Gothic" w:hAnsi="Century Gothic"/>
          <w:lang w:val="pl-PL"/>
        </w:rPr>
        <w:t>Mjerenje i plaćanje</w:t>
      </w:r>
    </w:p>
    <w:p w:rsidR="00FA1BF3" w:rsidRPr="00897AC1" w:rsidRDefault="00FA1BF3" w:rsidP="00FA1BF3">
      <w:pPr>
        <w:widowControl w:val="0"/>
        <w:jc w:val="both"/>
        <w:rPr>
          <w:rFonts w:ascii="Century Gothic" w:hAnsi="Century Gothic"/>
          <w:lang w:val="pl-PL"/>
        </w:rPr>
      </w:pPr>
    </w:p>
    <w:p w:rsidR="00FA1BF3" w:rsidRDefault="00FA1BF3" w:rsidP="00FA1BF3">
      <w:pPr>
        <w:widowControl w:val="0"/>
        <w:jc w:val="both"/>
        <w:rPr>
          <w:rFonts w:ascii="Century Gothic" w:hAnsi="Century Gothic"/>
          <w:lang w:val="pl-PL"/>
        </w:rPr>
      </w:pPr>
      <w:r>
        <w:rPr>
          <w:rFonts w:ascii="Century Gothic" w:hAnsi="Century Gothic"/>
          <w:lang w:val="pl-PL"/>
        </w:rPr>
        <w:tab/>
      </w:r>
      <w:r w:rsidRPr="00897AC1">
        <w:rPr>
          <w:rFonts w:ascii="Century Gothic" w:hAnsi="Century Gothic"/>
          <w:lang w:val="pl-PL"/>
        </w:rPr>
        <w:t xml:space="preserve">Obračun i plaćanje po m2 stvarno izvedenog trotoara </w:t>
      </w:r>
      <w:r>
        <w:rPr>
          <w:rFonts w:ascii="Century Gothic" w:hAnsi="Century Gothic"/>
          <w:lang w:val="pl-PL"/>
        </w:rPr>
        <w:t xml:space="preserve">,komadu kamena, </w:t>
      </w:r>
      <w:r w:rsidRPr="00897AC1">
        <w:rPr>
          <w:rFonts w:ascii="Century Gothic" w:hAnsi="Century Gothic"/>
          <w:lang w:val="pl-PL"/>
        </w:rPr>
        <w:t>u svemu prema opisu.</w:t>
      </w:r>
    </w:p>
    <w:p w:rsidR="00FA1BF3" w:rsidRDefault="00FA1BF3" w:rsidP="00FA1BF3">
      <w:pPr>
        <w:widowControl w:val="0"/>
        <w:jc w:val="both"/>
        <w:rPr>
          <w:rFonts w:ascii="Century Gothic" w:hAnsi="Century Gothic"/>
          <w:lang w:val="pl-PL"/>
        </w:rPr>
      </w:pPr>
    </w:p>
    <w:p w:rsidR="00FA1BF3" w:rsidRPr="00FA1BF3" w:rsidRDefault="00FA1BF3" w:rsidP="003850C1">
      <w:pPr>
        <w:widowControl w:val="0"/>
        <w:jc w:val="both"/>
        <w:rPr>
          <w:rFonts w:ascii="Century Gothic" w:hAnsi="Century Gothic"/>
          <w:b/>
          <w:bCs/>
          <w:color w:val="FF0000"/>
          <w:sz w:val="28"/>
          <w:szCs w:val="28"/>
          <w:lang w:val="pl-PL"/>
        </w:rPr>
      </w:pPr>
    </w:p>
    <w:p w:rsidR="003850C1" w:rsidRDefault="003850C1" w:rsidP="003850C1">
      <w:pPr>
        <w:widowControl w:val="0"/>
        <w:autoSpaceDE w:val="0"/>
        <w:autoSpaceDN w:val="0"/>
        <w:adjustRightInd w:val="0"/>
        <w:ind w:firstLine="720"/>
        <w:jc w:val="both"/>
        <w:rPr>
          <w:rFonts w:ascii="Century Gothic" w:hAnsi="Century Gothic"/>
          <w:b/>
          <w:sz w:val="28"/>
          <w:szCs w:val="28"/>
          <w:u w:val="single"/>
        </w:rPr>
      </w:pPr>
      <w:r>
        <w:rPr>
          <w:rFonts w:ascii="Century Gothic" w:hAnsi="Century Gothic"/>
          <w:b/>
          <w:sz w:val="28"/>
          <w:szCs w:val="28"/>
          <w:u w:val="single"/>
        </w:rPr>
        <w:t>2</w:t>
      </w:r>
      <w:r w:rsidRPr="001816B0">
        <w:rPr>
          <w:rFonts w:ascii="Century Gothic" w:hAnsi="Century Gothic"/>
          <w:b/>
          <w:sz w:val="28"/>
          <w:szCs w:val="28"/>
          <w:u w:val="single"/>
        </w:rPr>
        <w:t>. Humuziranje bankina, bermi i kosina nasipa</w:t>
      </w:r>
    </w:p>
    <w:p w:rsidR="003850C1" w:rsidRDefault="003850C1" w:rsidP="003850C1">
      <w:pPr>
        <w:widowControl w:val="0"/>
        <w:autoSpaceDE w:val="0"/>
        <w:autoSpaceDN w:val="0"/>
        <w:adjustRightInd w:val="0"/>
        <w:jc w:val="both"/>
        <w:rPr>
          <w:rFonts w:ascii="Century Gothic" w:hAnsi="Century Gothic"/>
          <w:b/>
          <w:sz w:val="28"/>
          <w:szCs w:val="28"/>
          <w:u w:val="single"/>
        </w:rPr>
      </w:pPr>
    </w:p>
    <w:p w:rsidR="003850C1" w:rsidRPr="00C5756B" w:rsidRDefault="00E62963" w:rsidP="003850C1">
      <w:pPr>
        <w:widowControl w:val="0"/>
        <w:ind w:firstLine="720"/>
        <w:jc w:val="both"/>
        <w:rPr>
          <w:rFonts w:ascii="Century Gothic" w:hAnsi="Century Gothic"/>
          <w:lang w:val="pl-PL"/>
        </w:rPr>
      </w:pPr>
      <w:r>
        <w:rPr>
          <w:rFonts w:ascii="Century Gothic" w:hAnsi="Century Gothic"/>
          <w:lang w:val="pl-PL"/>
        </w:rPr>
        <w:t>Predviđa se na svim</w:t>
      </w:r>
      <w:r>
        <w:rPr>
          <w:rFonts w:ascii="Century Gothic" w:hAnsi="Century Gothic"/>
          <w:lang w:val="sr-Latn-RS"/>
        </w:rPr>
        <w:t xml:space="preserve"> </w:t>
      </w:r>
      <w:r w:rsidR="003850C1" w:rsidRPr="00C5756B">
        <w:rPr>
          <w:rFonts w:ascii="Century Gothic" w:hAnsi="Century Gothic"/>
          <w:lang w:val="pl-PL"/>
        </w:rPr>
        <w:t>kosinama nasipa kako je naznačeno u projektu, a posebnu pažnju treba posvetiti na odabir travne smješe, podizanje, uzgoj i mjere njege.</w:t>
      </w:r>
    </w:p>
    <w:p w:rsidR="003850C1" w:rsidRPr="00C5756B" w:rsidRDefault="003850C1" w:rsidP="003850C1">
      <w:pPr>
        <w:widowControl w:val="0"/>
        <w:ind w:firstLine="720"/>
        <w:jc w:val="both"/>
        <w:rPr>
          <w:rFonts w:ascii="Century Gothic" w:hAnsi="Century Gothic"/>
          <w:lang w:val="pl-PL"/>
        </w:rPr>
      </w:pPr>
      <w:r w:rsidRPr="00C5756B">
        <w:rPr>
          <w:rFonts w:ascii="Century Gothic" w:hAnsi="Century Gothic"/>
          <w:lang w:val="pl-PL"/>
        </w:rPr>
        <w:t>Svi radovi moraju se izvesti prema detaljnim nacrtima iz projektne dokumentacije, ukoliko ovim usl</w:t>
      </w:r>
      <w:r>
        <w:rPr>
          <w:rFonts w:ascii="Century Gothic" w:hAnsi="Century Gothic"/>
          <w:lang w:val="pl-PL"/>
        </w:rPr>
        <w:t>ovima nije drugačije određeno. Humusni m</w:t>
      </w:r>
      <w:r w:rsidRPr="00C5756B">
        <w:rPr>
          <w:rFonts w:ascii="Century Gothic" w:hAnsi="Century Gothic"/>
          <w:lang w:val="pl-PL"/>
        </w:rPr>
        <w:t>aterijal za nasip mora biti zbijen</w:t>
      </w:r>
      <w:r>
        <w:rPr>
          <w:rFonts w:ascii="Century Gothic" w:hAnsi="Century Gothic"/>
          <w:lang w:val="pl-PL"/>
        </w:rPr>
        <w:t>, do modula stičljivosti MS 45MPa</w:t>
      </w:r>
      <w:r w:rsidRPr="00C5756B">
        <w:rPr>
          <w:rFonts w:ascii="Century Gothic" w:hAnsi="Century Gothic"/>
          <w:lang w:val="pl-PL"/>
        </w:rPr>
        <w:t xml:space="preserve">. Površina nasutog sloja mora biti izrađena s poprečnim i uzdužnim nagibom prema projektu, s tim da se uzme u obzir sniženje nivelete za debljinu zbijenog sloja. Zbijanje treba izvesti valjkom težine </w:t>
      </w:r>
      <w:r>
        <w:rPr>
          <w:rFonts w:ascii="Century Gothic" w:hAnsi="Century Gothic"/>
          <w:lang w:val="pl-PL"/>
        </w:rPr>
        <w:t xml:space="preserve">min </w:t>
      </w:r>
      <w:r w:rsidRPr="00C5756B">
        <w:rPr>
          <w:rFonts w:ascii="Century Gothic" w:hAnsi="Century Gothic"/>
          <w:lang w:val="pl-PL"/>
        </w:rPr>
        <w:t>3 tone. Horizontalne ivice bankina moraju biti izvedene prema projektu. Odstupanja od projektovanih linija dozvoljena su samo utoliko  ne dovode do vizuelnih smetnji.</w:t>
      </w:r>
    </w:p>
    <w:p w:rsidR="003850C1" w:rsidRPr="00C5756B" w:rsidRDefault="003850C1" w:rsidP="003850C1">
      <w:pPr>
        <w:widowControl w:val="0"/>
        <w:ind w:firstLine="720"/>
        <w:jc w:val="both"/>
        <w:rPr>
          <w:rFonts w:ascii="Century Gothic" w:hAnsi="Century Gothic"/>
          <w:lang w:val="pl-PL"/>
        </w:rPr>
      </w:pPr>
      <w:r w:rsidRPr="00C5756B">
        <w:rPr>
          <w:rFonts w:ascii="Century Gothic" w:hAnsi="Century Gothic"/>
          <w:lang w:val="pl-PL"/>
        </w:rPr>
        <w:t>Odstupanje debljine nanesenog sloja u zbijenom stanju, u odnosu na projektovanu, dozvoljeno je u granicama + - 1 cm. Humizirajne se obavlja u sloju debljine od 20 cm</w:t>
      </w:r>
    </w:p>
    <w:p w:rsidR="003850C1" w:rsidRPr="00C5756B" w:rsidRDefault="003850C1" w:rsidP="003850C1">
      <w:pPr>
        <w:widowControl w:val="0"/>
        <w:ind w:firstLine="720"/>
        <w:jc w:val="both"/>
        <w:rPr>
          <w:rFonts w:ascii="Century Gothic" w:hAnsi="Century Gothic"/>
          <w:lang w:val="pl-PL"/>
        </w:rPr>
      </w:pPr>
      <w:r w:rsidRPr="00C5756B">
        <w:rPr>
          <w:rFonts w:ascii="Century Gothic" w:hAnsi="Century Gothic"/>
          <w:lang w:val="pl-PL"/>
        </w:rPr>
        <w:t xml:space="preserve">Površine koje su planirane za ozelenjavanje neophodno je prethodno obraditi: očistiti teren od svih otpadaka, nađubriti i poriljati do 15 cm. </w:t>
      </w:r>
    </w:p>
    <w:p w:rsidR="003850C1" w:rsidRPr="00C5756B" w:rsidRDefault="003850C1" w:rsidP="003850C1">
      <w:pPr>
        <w:widowControl w:val="0"/>
        <w:jc w:val="both"/>
        <w:rPr>
          <w:rFonts w:ascii="Century Gothic" w:hAnsi="Century Gothic"/>
          <w:lang w:val="pl-PL"/>
        </w:rPr>
      </w:pPr>
      <w:r w:rsidRPr="00C5756B">
        <w:rPr>
          <w:rFonts w:ascii="Century Gothic" w:hAnsi="Century Gothic"/>
          <w:lang w:val="pl-PL"/>
        </w:rPr>
        <w:t>Za đubrenje upotrijebiti pregoreli stajnjak (u sloju od 1-3 cm) ili treset (2-5 kg/m2). Zemlja se zatim fino usitni, poravna grabuljama i površina je spremna za sjetvu.</w:t>
      </w:r>
    </w:p>
    <w:p w:rsidR="003850C1" w:rsidRPr="00C5756B" w:rsidRDefault="003850C1" w:rsidP="003850C1">
      <w:pPr>
        <w:widowControl w:val="0"/>
        <w:ind w:firstLine="720"/>
        <w:jc w:val="both"/>
        <w:rPr>
          <w:rFonts w:ascii="Century Gothic" w:hAnsi="Century Gothic"/>
          <w:lang w:val="pl-PL"/>
        </w:rPr>
      </w:pPr>
      <w:r w:rsidRPr="00C5756B">
        <w:rPr>
          <w:rFonts w:ascii="Century Gothic" w:hAnsi="Century Gothic"/>
          <w:lang w:val="pl-PL"/>
        </w:rPr>
        <w:t>Sjetvu je najbolje izvršiti po mirnom vremenu, bez vjetra, kako ne bi došlo do rasijavanja sjemena. Kako bi se sjeme razbacalo što ravnomjernije, sjetva se vrši u dva maha, pola količine sjemena sije se iz jednog, pola iz drugog pravca. Novozasijanu površinu orošavati dva puta dnevno, dok ne dospije za prvo košenje. Kasnije se zaliva prema potrebi.</w:t>
      </w:r>
    </w:p>
    <w:p w:rsidR="003850C1" w:rsidRPr="00C5756B" w:rsidRDefault="003850C1" w:rsidP="003850C1">
      <w:pPr>
        <w:widowControl w:val="0"/>
        <w:ind w:firstLine="720"/>
        <w:jc w:val="both"/>
        <w:rPr>
          <w:rFonts w:ascii="Century Gothic" w:hAnsi="Century Gothic"/>
          <w:lang w:val="pl-PL"/>
        </w:rPr>
      </w:pPr>
      <w:r w:rsidRPr="00C5756B">
        <w:rPr>
          <w:rFonts w:ascii="Century Gothic" w:hAnsi="Century Gothic"/>
          <w:lang w:val="pl-PL"/>
        </w:rPr>
        <w:t>Prvo košenje izvodi se kada je trava porasla do visine 15 cm, na visinu 6-7 cm, oštrom kosilicom, kako se busenovi ne bi isčupali. Sljedeća kosidba može ici i kraće, kao kod starih travnjaka.</w:t>
      </w:r>
    </w:p>
    <w:p w:rsidR="003850C1" w:rsidRPr="00C5756B" w:rsidRDefault="003850C1" w:rsidP="003850C1">
      <w:pPr>
        <w:widowControl w:val="0"/>
        <w:jc w:val="both"/>
        <w:rPr>
          <w:rFonts w:ascii="Century Gothic" w:hAnsi="Century Gothic"/>
          <w:lang w:val="pl-PL"/>
        </w:rPr>
      </w:pPr>
    </w:p>
    <w:p w:rsidR="003850C1" w:rsidRPr="00C5756B" w:rsidRDefault="003850C1" w:rsidP="003850C1">
      <w:pPr>
        <w:widowControl w:val="0"/>
        <w:jc w:val="both"/>
        <w:rPr>
          <w:rFonts w:ascii="Century Gothic" w:hAnsi="Century Gothic"/>
          <w:b/>
          <w:lang w:val="pl-PL"/>
        </w:rPr>
      </w:pPr>
      <w:r w:rsidRPr="00C5756B">
        <w:rPr>
          <w:rFonts w:ascii="Century Gothic" w:hAnsi="Century Gothic"/>
          <w:b/>
          <w:lang w:val="pl-PL"/>
        </w:rPr>
        <w:t xml:space="preserve">Plaćanje </w:t>
      </w:r>
    </w:p>
    <w:p w:rsidR="003850C1" w:rsidRDefault="003850C1" w:rsidP="003850C1">
      <w:pPr>
        <w:rPr>
          <w:rFonts w:ascii="Century Gothic" w:hAnsi="Century Gothic"/>
          <w:lang w:val="pl-PL"/>
        </w:rPr>
      </w:pPr>
      <w:r>
        <w:rPr>
          <w:rFonts w:ascii="Century Gothic" w:hAnsi="Century Gothic"/>
          <w:lang w:val="pl-PL"/>
        </w:rPr>
        <w:t xml:space="preserve">Plaćanje </w:t>
      </w:r>
      <w:r w:rsidRPr="00C5756B">
        <w:rPr>
          <w:rFonts w:ascii="Century Gothic" w:hAnsi="Century Gothic"/>
          <w:lang w:val="pl-PL"/>
        </w:rPr>
        <w:t>se vrši po  metr</w:t>
      </w:r>
      <w:r>
        <w:rPr>
          <w:rFonts w:ascii="Century Gothic" w:hAnsi="Century Gothic"/>
          <w:lang w:val="pl-PL"/>
        </w:rPr>
        <w:t>u kvadratnom zasijanih površina, prema jediničnim cijenama za svaku poziciju pojedinačno.</w:t>
      </w:r>
    </w:p>
    <w:p w:rsidR="003850C1" w:rsidRDefault="003850C1" w:rsidP="003850C1">
      <w:pPr>
        <w:rPr>
          <w:rFonts w:ascii="Century Gothic" w:hAnsi="Century Gothic"/>
          <w:lang w:val="pl-PL"/>
        </w:rPr>
      </w:pPr>
    </w:p>
    <w:p w:rsidR="00FA1BF3" w:rsidRPr="00E62963" w:rsidRDefault="00FA1BF3" w:rsidP="00FA1BF3">
      <w:pPr>
        <w:widowControl w:val="0"/>
        <w:ind w:firstLine="708"/>
        <w:jc w:val="both"/>
        <w:rPr>
          <w:rFonts w:ascii="Century Gothic" w:hAnsi="Century Gothic"/>
          <w:b/>
          <w:sz w:val="28"/>
          <w:szCs w:val="28"/>
          <w:u w:val="single"/>
          <w:lang w:val="sr-Latn-RS"/>
        </w:rPr>
      </w:pPr>
      <w:r>
        <w:rPr>
          <w:rFonts w:ascii="Century Gothic" w:hAnsi="Century Gothic"/>
          <w:b/>
          <w:sz w:val="28"/>
          <w:szCs w:val="28"/>
          <w:u w:val="single"/>
          <w:lang w:val="sl-SI"/>
        </w:rPr>
        <w:t>4</w:t>
      </w:r>
      <w:r w:rsidRPr="00E50E0A">
        <w:rPr>
          <w:rFonts w:ascii="Century Gothic" w:hAnsi="Century Gothic"/>
          <w:b/>
          <w:sz w:val="28"/>
          <w:szCs w:val="28"/>
          <w:u w:val="single"/>
          <w:lang w:val="sl-SI"/>
        </w:rPr>
        <w:t>.i</w:t>
      </w:r>
      <w:r>
        <w:rPr>
          <w:rFonts w:ascii="Century Gothic" w:hAnsi="Century Gothic"/>
          <w:b/>
          <w:sz w:val="28"/>
          <w:szCs w:val="28"/>
          <w:u w:val="single"/>
          <w:lang w:val="sl-SI"/>
        </w:rPr>
        <w:t xml:space="preserve"> 5. Izrada drenaže</w:t>
      </w:r>
      <w:r w:rsidR="005C2DAE">
        <w:rPr>
          <w:rFonts w:ascii="Century Gothic" w:hAnsi="Century Gothic"/>
          <w:b/>
          <w:sz w:val="28"/>
          <w:szCs w:val="28"/>
          <w:u w:val="single"/>
          <w:lang w:val="sl-SI"/>
        </w:rPr>
        <w:t xml:space="preserve"> sa nabavkom i ugradnjom geotekstila 500g/m2</w:t>
      </w:r>
    </w:p>
    <w:p w:rsidR="00FA1BF3" w:rsidRPr="00E50E0A" w:rsidRDefault="00FA1BF3" w:rsidP="00FA1BF3">
      <w:pPr>
        <w:widowControl w:val="0"/>
        <w:jc w:val="both"/>
        <w:rPr>
          <w:rFonts w:ascii="Century Gothic" w:hAnsi="Century Gothic"/>
          <w:lang w:val="sl-SI" w:eastAsia="x-none"/>
        </w:rPr>
      </w:pPr>
    </w:p>
    <w:p w:rsidR="00FA1BF3" w:rsidRPr="00625F6F" w:rsidRDefault="00FA1BF3" w:rsidP="00FA1BF3">
      <w:pPr>
        <w:widowControl w:val="0"/>
        <w:jc w:val="both"/>
        <w:rPr>
          <w:rFonts w:ascii="Century Gothic" w:hAnsi="Century Gothic"/>
          <w:b/>
          <w:lang w:val="pl-PL" w:eastAsia="x-none"/>
        </w:rPr>
      </w:pPr>
      <w:r w:rsidRPr="00625F6F">
        <w:rPr>
          <w:rFonts w:ascii="Century Gothic" w:hAnsi="Century Gothic"/>
          <w:b/>
          <w:lang w:val="pl-PL" w:eastAsia="x-none"/>
        </w:rPr>
        <w:t>Opis radova</w:t>
      </w:r>
    </w:p>
    <w:p w:rsidR="00FA1BF3" w:rsidRDefault="00FA1BF3" w:rsidP="00FA1BF3">
      <w:pPr>
        <w:widowControl w:val="0"/>
        <w:jc w:val="both"/>
        <w:rPr>
          <w:rFonts w:ascii="Century Gothic" w:hAnsi="Century Gothic"/>
          <w:lang w:val="pl-PL" w:eastAsia="x-none"/>
        </w:rPr>
      </w:pPr>
    </w:p>
    <w:p w:rsidR="00FA1BF3" w:rsidRDefault="00FA1BF3" w:rsidP="00FA1BF3">
      <w:pPr>
        <w:widowControl w:val="0"/>
        <w:jc w:val="both"/>
        <w:rPr>
          <w:rFonts w:ascii="Century Gothic" w:hAnsi="Century Gothic"/>
          <w:lang w:val="pl-PL" w:eastAsia="x-none"/>
        </w:rPr>
      </w:pPr>
      <w:r>
        <w:rPr>
          <w:rFonts w:ascii="Century Gothic" w:hAnsi="Century Gothic"/>
          <w:lang w:val="pl-PL" w:eastAsia="x-none"/>
        </w:rPr>
        <w:tab/>
      </w:r>
      <w:r w:rsidRPr="00577955">
        <w:rPr>
          <w:rFonts w:ascii="Century Gothic" w:hAnsi="Century Gothic"/>
          <w:lang w:val="pl-PL" w:eastAsia="x-none"/>
        </w:rPr>
        <w:t>Ova pozicija obuhvata nabavku, transport, pripremu podloge i ugrađivanje drenažnih (polu-perforiranih)</w:t>
      </w:r>
      <w:r>
        <w:rPr>
          <w:rFonts w:ascii="Century Gothic" w:hAnsi="Century Gothic"/>
          <w:lang w:val="pl-PL" w:eastAsia="x-none"/>
        </w:rPr>
        <w:t xml:space="preserve">PVC </w:t>
      </w:r>
      <w:r w:rsidRPr="00577955">
        <w:rPr>
          <w:rFonts w:ascii="Century Gothic" w:hAnsi="Century Gothic"/>
          <w:lang w:val="pl-PL" w:eastAsia="x-none"/>
        </w:rPr>
        <w:t>cijevi, izradu</w:t>
      </w:r>
      <w:r>
        <w:rPr>
          <w:rFonts w:ascii="Century Gothic" w:hAnsi="Century Gothic"/>
          <w:lang w:val="pl-PL" w:eastAsia="x-none"/>
        </w:rPr>
        <w:t xml:space="preserve"> </w:t>
      </w:r>
      <w:r w:rsidRPr="00577955">
        <w:rPr>
          <w:rFonts w:ascii="Century Gothic" w:hAnsi="Century Gothic"/>
          <w:lang w:val="pl-PL" w:eastAsia="x-none"/>
        </w:rPr>
        <w:t>revizionih okana</w:t>
      </w:r>
      <w:r w:rsidR="00E62963">
        <w:rPr>
          <w:rFonts w:ascii="Century Gothic" w:hAnsi="Century Gothic"/>
          <w:lang w:val="pl-PL" w:eastAsia="x-none"/>
        </w:rPr>
        <w:t xml:space="preserve"> i oblaganje drenažnog sloja adekvatnim geotekstilom 500 g/m2</w:t>
      </w:r>
      <w:r w:rsidRPr="00577955">
        <w:rPr>
          <w:rFonts w:ascii="Century Gothic" w:hAnsi="Century Gothic"/>
          <w:lang w:val="pl-PL" w:eastAsia="x-none"/>
        </w:rPr>
        <w:t xml:space="preserve">. </w:t>
      </w:r>
      <w:r>
        <w:rPr>
          <w:rFonts w:ascii="Century Gothic" w:hAnsi="Century Gothic"/>
          <w:lang w:val="pl-PL" w:eastAsia="x-none"/>
        </w:rPr>
        <w:tab/>
      </w:r>
      <w:r w:rsidRPr="00577955">
        <w:rPr>
          <w:rFonts w:ascii="Century Gothic" w:hAnsi="Century Gothic"/>
          <w:lang w:val="pl-PL" w:eastAsia="x-none"/>
        </w:rPr>
        <w:t>Cijevi moraju biti u skladu sa Standardima za ovu vrstu radova.</w:t>
      </w:r>
    </w:p>
    <w:p w:rsidR="00FA1BF3" w:rsidRDefault="00FA1BF3" w:rsidP="00FA1BF3">
      <w:pPr>
        <w:widowControl w:val="0"/>
        <w:jc w:val="both"/>
        <w:rPr>
          <w:rFonts w:ascii="Century Gothic" w:hAnsi="Century Gothic"/>
          <w:lang w:val="pl-PL" w:eastAsia="x-none"/>
        </w:rPr>
      </w:pPr>
    </w:p>
    <w:p w:rsidR="00FA1BF3" w:rsidRPr="001900C6" w:rsidRDefault="00FA1BF3" w:rsidP="00FA1BF3">
      <w:pPr>
        <w:widowControl w:val="0"/>
        <w:jc w:val="both"/>
        <w:rPr>
          <w:rFonts w:ascii="Century Gothic" w:hAnsi="Century Gothic"/>
          <w:b/>
          <w:lang w:val="pl-PL" w:eastAsia="x-none"/>
        </w:rPr>
      </w:pPr>
      <w:r w:rsidRPr="001900C6">
        <w:rPr>
          <w:rFonts w:ascii="Century Gothic" w:hAnsi="Century Gothic"/>
          <w:b/>
          <w:lang w:val="pl-PL" w:eastAsia="x-none"/>
        </w:rPr>
        <w:t>Priprema podloge za polaganje c</w:t>
      </w:r>
      <w:r>
        <w:rPr>
          <w:rFonts w:ascii="Century Gothic" w:hAnsi="Century Gothic"/>
          <w:b/>
          <w:lang w:val="pl-PL" w:eastAsia="x-none"/>
        </w:rPr>
        <w:t>ij</w:t>
      </w:r>
      <w:r w:rsidRPr="001900C6">
        <w:rPr>
          <w:rFonts w:ascii="Century Gothic" w:hAnsi="Century Gothic"/>
          <w:b/>
          <w:lang w:val="pl-PL" w:eastAsia="x-none"/>
        </w:rPr>
        <w:t>evi</w:t>
      </w:r>
    </w:p>
    <w:p w:rsidR="00FA1BF3" w:rsidRDefault="00FA1BF3" w:rsidP="00FA1BF3">
      <w:pPr>
        <w:widowControl w:val="0"/>
        <w:jc w:val="both"/>
        <w:rPr>
          <w:rFonts w:ascii="Century Gothic" w:hAnsi="Century Gothic"/>
          <w:lang w:val="pl-PL" w:eastAsia="x-none"/>
        </w:rPr>
      </w:pPr>
    </w:p>
    <w:p w:rsidR="00FA1BF3" w:rsidRDefault="00FA1BF3" w:rsidP="00FA1BF3">
      <w:pPr>
        <w:widowControl w:val="0"/>
        <w:jc w:val="both"/>
        <w:rPr>
          <w:rFonts w:ascii="Century Gothic" w:hAnsi="Century Gothic"/>
          <w:lang w:val="pl-PL" w:eastAsia="x-none"/>
        </w:rPr>
      </w:pPr>
      <w:r>
        <w:rPr>
          <w:rFonts w:ascii="Century Gothic" w:hAnsi="Century Gothic"/>
          <w:lang w:val="pl-PL" w:eastAsia="x-none"/>
        </w:rPr>
        <w:tab/>
        <w:t>Za cijevi treba izvesti</w:t>
      </w:r>
      <w:r w:rsidRPr="001900C6">
        <w:rPr>
          <w:rFonts w:ascii="Century Gothic" w:hAnsi="Century Gothic"/>
          <w:lang w:val="pl-PL" w:eastAsia="x-none"/>
        </w:rPr>
        <w:t xml:space="preserve"> podlogu</w:t>
      </w:r>
      <w:r>
        <w:rPr>
          <w:rFonts w:ascii="Century Gothic" w:hAnsi="Century Gothic"/>
          <w:lang w:val="pl-PL" w:eastAsia="x-none"/>
        </w:rPr>
        <w:t xml:space="preserve"> - </w:t>
      </w:r>
      <w:r w:rsidRPr="001900C6">
        <w:rPr>
          <w:rFonts w:ascii="Century Gothic" w:hAnsi="Century Gothic"/>
          <w:lang w:val="pl-PL" w:eastAsia="x-none"/>
        </w:rPr>
        <w:t>u skladu sa crtežima iz Glavnog projekta.</w:t>
      </w:r>
      <w:r>
        <w:rPr>
          <w:rFonts w:ascii="Century Gothic" w:hAnsi="Century Gothic"/>
          <w:lang w:val="pl-PL" w:eastAsia="x-none"/>
        </w:rPr>
        <w:t xml:space="preserve"> Podloga treba da bude u nagibu </w:t>
      </w:r>
      <w:r w:rsidRPr="001900C6">
        <w:rPr>
          <w:rFonts w:ascii="Century Gothic" w:hAnsi="Century Gothic"/>
          <w:lang w:val="pl-PL" w:eastAsia="x-none"/>
        </w:rPr>
        <w:t>od stranica rova ka osovini cijevi. Podloga mo</w:t>
      </w:r>
      <w:r>
        <w:rPr>
          <w:rFonts w:ascii="Century Gothic" w:hAnsi="Century Gothic"/>
          <w:lang w:val="pl-PL" w:eastAsia="x-none"/>
        </w:rPr>
        <w:t>ra</w:t>
      </w:r>
      <w:r w:rsidRPr="001900C6">
        <w:rPr>
          <w:rFonts w:ascii="Century Gothic" w:hAnsi="Century Gothic"/>
          <w:lang w:val="pl-PL" w:eastAsia="x-none"/>
        </w:rPr>
        <w:t xml:space="preserve"> biti od betona</w:t>
      </w:r>
      <w:r>
        <w:rPr>
          <w:rFonts w:ascii="Century Gothic" w:hAnsi="Century Gothic"/>
          <w:lang w:val="pl-PL" w:eastAsia="x-none"/>
        </w:rPr>
        <w:t xml:space="preserve">. </w:t>
      </w:r>
      <w:r w:rsidRPr="001900C6">
        <w:rPr>
          <w:rFonts w:ascii="Century Gothic" w:hAnsi="Century Gothic"/>
          <w:lang w:val="pl-PL" w:eastAsia="x-none"/>
        </w:rPr>
        <w:t>Podlogu treba izvesti po izradi rova u punoj dužini. Prijem podloge vrši Nadzorni organ, pri čemu se kontrolišu kote i podužni</w:t>
      </w:r>
      <w:r>
        <w:rPr>
          <w:rFonts w:ascii="Century Gothic" w:hAnsi="Century Gothic"/>
          <w:lang w:val="pl-PL" w:eastAsia="x-none"/>
        </w:rPr>
        <w:t xml:space="preserve"> </w:t>
      </w:r>
      <w:r w:rsidRPr="001900C6">
        <w:rPr>
          <w:rFonts w:ascii="Century Gothic" w:hAnsi="Century Gothic"/>
          <w:lang w:val="pl-PL" w:eastAsia="x-none"/>
        </w:rPr>
        <w:t>nagib koji moraju odgovarati projektovanim vrijednostima.</w:t>
      </w:r>
    </w:p>
    <w:p w:rsidR="00FA1BF3" w:rsidRPr="00DB5CA6" w:rsidRDefault="00FA1BF3" w:rsidP="00FA1BF3">
      <w:pPr>
        <w:widowControl w:val="0"/>
        <w:ind w:firstLine="720"/>
        <w:jc w:val="both"/>
        <w:rPr>
          <w:rFonts w:ascii="Century Gothic" w:hAnsi="Century Gothic"/>
          <w:lang w:val="pl-PL" w:eastAsia="x-none"/>
        </w:rPr>
      </w:pPr>
      <w:r w:rsidRPr="00DB5CA6">
        <w:rPr>
          <w:rFonts w:ascii="Century Gothic" w:hAnsi="Century Gothic"/>
          <w:lang w:val="pl-PL" w:eastAsia="x-none"/>
        </w:rPr>
        <w:t>Marka betona podloge je određena projektom</w:t>
      </w:r>
    </w:p>
    <w:p w:rsidR="00FA1BF3" w:rsidRDefault="00FA1BF3" w:rsidP="00FA1BF3">
      <w:pPr>
        <w:widowControl w:val="0"/>
        <w:jc w:val="both"/>
        <w:rPr>
          <w:rFonts w:ascii="Century Gothic" w:hAnsi="Century Gothic"/>
          <w:lang w:val="pl-PL" w:eastAsia="x-none"/>
        </w:rPr>
      </w:pPr>
      <w:r>
        <w:rPr>
          <w:rFonts w:ascii="Century Gothic" w:hAnsi="Century Gothic"/>
          <w:lang w:val="pl-PL" w:eastAsia="x-none"/>
        </w:rPr>
        <w:tab/>
      </w:r>
    </w:p>
    <w:p w:rsidR="00FA1BF3" w:rsidRDefault="00FA1BF3" w:rsidP="00FA1BF3">
      <w:pPr>
        <w:widowControl w:val="0"/>
        <w:jc w:val="both"/>
        <w:rPr>
          <w:rFonts w:ascii="Century Gothic" w:hAnsi="Century Gothic"/>
          <w:b/>
          <w:lang w:val="pl-PL" w:eastAsia="x-none"/>
        </w:rPr>
      </w:pPr>
      <w:r w:rsidRPr="001900C6">
        <w:rPr>
          <w:rFonts w:ascii="Century Gothic" w:hAnsi="Century Gothic"/>
          <w:b/>
          <w:lang w:val="pl-PL" w:eastAsia="x-none"/>
        </w:rPr>
        <w:t>Vrste cijevi</w:t>
      </w:r>
    </w:p>
    <w:p w:rsidR="00FA1BF3" w:rsidRPr="001900C6" w:rsidRDefault="00FA1BF3" w:rsidP="00FA1BF3">
      <w:pPr>
        <w:widowControl w:val="0"/>
        <w:jc w:val="both"/>
        <w:rPr>
          <w:rFonts w:ascii="Century Gothic" w:hAnsi="Century Gothic"/>
          <w:b/>
          <w:lang w:val="pl-PL" w:eastAsia="x-none"/>
        </w:rPr>
      </w:pPr>
    </w:p>
    <w:p w:rsidR="00FA1BF3" w:rsidRPr="001900C6" w:rsidRDefault="00FA1BF3" w:rsidP="00FA1BF3">
      <w:pPr>
        <w:widowControl w:val="0"/>
        <w:jc w:val="both"/>
        <w:rPr>
          <w:rFonts w:ascii="Century Gothic" w:hAnsi="Century Gothic"/>
          <w:lang w:val="pl-PL" w:eastAsia="x-none"/>
        </w:rPr>
      </w:pPr>
      <w:r>
        <w:rPr>
          <w:rFonts w:ascii="Century Gothic" w:hAnsi="Century Gothic"/>
          <w:lang w:val="pl-PL" w:eastAsia="x-none"/>
        </w:rPr>
        <w:tab/>
      </w:r>
      <w:r w:rsidRPr="001900C6">
        <w:rPr>
          <w:rFonts w:ascii="Century Gothic" w:hAnsi="Century Gothic"/>
          <w:lang w:val="pl-PL" w:eastAsia="x-none"/>
        </w:rPr>
        <w:t>Pr</w:t>
      </w:r>
      <w:r>
        <w:rPr>
          <w:rFonts w:ascii="Century Gothic" w:hAnsi="Century Gothic"/>
          <w:lang w:val="pl-PL" w:eastAsia="x-none"/>
        </w:rPr>
        <w:t>ije</w:t>
      </w:r>
      <w:r w:rsidRPr="001900C6">
        <w:rPr>
          <w:rFonts w:ascii="Century Gothic" w:hAnsi="Century Gothic"/>
          <w:lang w:val="pl-PL" w:eastAsia="x-none"/>
        </w:rPr>
        <w:t xml:space="preserve"> izvođenja radova, Izvođač mora obezbediti sve ateste o zahtevanom kvalitetu cijevi, nakon čega Nadzorni organ odobrava</w:t>
      </w:r>
      <w:r>
        <w:rPr>
          <w:rFonts w:ascii="Century Gothic" w:hAnsi="Century Gothic"/>
          <w:lang w:val="pl-PL" w:eastAsia="x-none"/>
        </w:rPr>
        <w:t xml:space="preserve"> </w:t>
      </w:r>
      <w:r w:rsidRPr="001900C6">
        <w:rPr>
          <w:rFonts w:ascii="Century Gothic" w:hAnsi="Century Gothic"/>
          <w:lang w:val="pl-PL" w:eastAsia="x-none"/>
        </w:rPr>
        <w:t>njihovu prim</w:t>
      </w:r>
      <w:r>
        <w:rPr>
          <w:rFonts w:ascii="Century Gothic" w:hAnsi="Century Gothic"/>
          <w:lang w:val="pl-PL" w:eastAsia="x-none"/>
        </w:rPr>
        <w:t>j</w:t>
      </w:r>
      <w:r w:rsidRPr="001900C6">
        <w:rPr>
          <w:rFonts w:ascii="Century Gothic" w:hAnsi="Century Gothic"/>
          <w:lang w:val="pl-PL" w:eastAsia="x-none"/>
        </w:rPr>
        <w:t>enu.</w:t>
      </w:r>
    </w:p>
    <w:p w:rsidR="00FA1BF3" w:rsidRPr="001900C6" w:rsidRDefault="00FA1BF3" w:rsidP="00FA1BF3">
      <w:pPr>
        <w:widowControl w:val="0"/>
        <w:jc w:val="both"/>
        <w:rPr>
          <w:rFonts w:ascii="Century Gothic" w:hAnsi="Century Gothic"/>
          <w:lang w:val="pl-PL" w:eastAsia="x-none"/>
        </w:rPr>
      </w:pPr>
      <w:r>
        <w:rPr>
          <w:rFonts w:ascii="Century Gothic" w:hAnsi="Century Gothic"/>
          <w:lang w:val="pl-PL" w:eastAsia="x-none"/>
        </w:rPr>
        <w:tab/>
      </w:r>
      <w:r w:rsidRPr="001900C6">
        <w:rPr>
          <w:rFonts w:ascii="Century Gothic" w:hAnsi="Century Gothic"/>
          <w:lang w:val="pl-PL" w:eastAsia="x-none"/>
        </w:rPr>
        <w:t xml:space="preserve">Cijevi </w:t>
      </w:r>
      <w:r>
        <w:rPr>
          <w:rFonts w:ascii="Century Gothic" w:hAnsi="Century Gothic"/>
          <w:lang w:val="pl-PL" w:eastAsia="x-none"/>
        </w:rPr>
        <w:t>za drenažu su poluperforirane</w:t>
      </w:r>
      <w:r w:rsidRPr="001900C6">
        <w:rPr>
          <w:rFonts w:ascii="Century Gothic" w:hAnsi="Century Gothic"/>
          <w:lang w:val="pl-PL" w:eastAsia="x-none"/>
        </w:rPr>
        <w:t xml:space="preserve"> plastične. Vrste cijevi i dimenzije su određene u Glavnom projektu. Drenažne cijevi treba da</w:t>
      </w:r>
      <w:r>
        <w:rPr>
          <w:rFonts w:ascii="Century Gothic" w:hAnsi="Century Gothic"/>
          <w:lang w:val="pl-PL" w:eastAsia="x-none"/>
        </w:rPr>
        <w:t xml:space="preserve"> </w:t>
      </w:r>
      <w:r w:rsidRPr="001900C6">
        <w:rPr>
          <w:rFonts w:ascii="Century Gothic" w:hAnsi="Century Gothic"/>
          <w:lang w:val="pl-PL" w:eastAsia="x-none"/>
        </w:rPr>
        <w:t>budu perforirane na gornjoj polovini cijevi, i u slučaju da perforacija nije dovoljna, Nadzorni organ može zahtijevati dodatno</w:t>
      </w:r>
      <w:r>
        <w:rPr>
          <w:rFonts w:ascii="Century Gothic" w:hAnsi="Century Gothic"/>
          <w:lang w:val="pl-PL" w:eastAsia="x-none"/>
        </w:rPr>
        <w:t xml:space="preserve"> </w:t>
      </w:r>
      <w:r w:rsidRPr="001900C6">
        <w:rPr>
          <w:rFonts w:ascii="Century Gothic" w:hAnsi="Century Gothic"/>
          <w:lang w:val="pl-PL" w:eastAsia="x-none"/>
        </w:rPr>
        <w:t>perforiranje.</w:t>
      </w:r>
    </w:p>
    <w:p w:rsidR="00FA1BF3" w:rsidRDefault="00FA1BF3" w:rsidP="00FA1BF3">
      <w:pPr>
        <w:widowControl w:val="0"/>
        <w:jc w:val="both"/>
        <w:rPr>
          <w:rFonts w:ascii="Century Gothic" w:hAnsi="Century Gothic"/>
          <w:b/>
          <w:lang w:val="pl-PL" w:eastAsia="x-none"/>
        </w:rPr>
      </w:pPr>
    </w:p>
    <w:p w:rsidR="00FA1BF3" w:rsidRPr="001900C6" w:rsidRDefault="00FA1BF3" w:rsidP="00FA1BF3">
      <w:pPr>
        <w:widowControl w:val="0"/>
        <w:jc w:val="both"/>
        <w:rPr>
          <w:rFonts w:ascii="Century Gothic" w:hAnsi="Century Gothic"/>
          <w:b/>
          <w:lang w:val="pl-PL" w:eastAsia="x-none"/>
        </w:rPr>
      </w:pPr>
      <w:r w:rsidRPr="001900C6">
        <w:rPr>
          <w:rFonts w:ascii="Century Gothic" w:hAnsi="Century Gothic"/>
          <w:b/>
          <w:lang w:val="pl-PL" w:eastAsia="x-none"/>
        </w:rPr>
        <w:t>Polaganje cijevi</w:t>
      </w:r>
    </w:p>
    <w:p w:rsidR="00FA1BF3" w:rsidRDefault="00FA1BF3" w:rsidP="00FA1BF3">
      <w:pPr>
        <w:widowControl w:val="0"/>
        <w:jc w:val="both"/>
        <w:rPr>
          <w:rFonts w:ascii="Century Gothic" w:hAnsi="Century Gothic"/>
          <w:lang w:val="pl-PL" w:eastAsia="x-none"/>
        </w:rPr>
      </w:pPr>
    </w:p>
    <w:p w:rsidR="00FA1BF3" w:rsidRPr="001900C6" w:rsidRDefault="00FA1BF3" w:rsidP="00FA1BF3">
      <w:pPr>
        <w:widowControl w:val="0"/>
        <w:jc w:val="both"/>
        <w:rPr>
          <w:rFonts w:ascii="Century Gothic" w:hAnsi="Century Gothic"/>
          <w:lang w:val="pl-PL" w:eastAsia="x-none"/>
        </w:rPr>
      </w:pPr>
      <w:r>
        <w:rPr>
          <w:rFonts w:ascii="Century Gothic" w:hAnsi="Century Gothic"/>
          <w:lang w:val="pl-PL" w:eastAsia="x-none"/>
        </w:rPr>
        <w:tab/>
      </w:r>
      <w:r w:rsidRPr="001900C6">
        <w:rPr>
          <w:rFonts w:ascii="Century Gothic" w:hAnsi="Century Gothic"/>
          <w:lang w:val="pl-PL" w:eastAsia="x-none"/>
        </w:rPr>
        <w:t>Drenažne cijevi i spojevi u koje ulaze i izlaze cijevi polažu se preko pripremljene podloge, koju je prethodno primio Nadzorni</w:t>
      </w:r>
    </w:p>
    <w:p w:rsidR="00FA1BF3" w:rsidRPr="001900C6" w:rsidRDefault="00FA1BF3" w:rsidP="00FA1BF3">
      <w:pPr>
        <w:widowControl w:val="0"/>
        <w:jc w:val="both"/>
        <w:rPr>
          <w:rFonts w:ascii="Century Gothic" w:hAnsi="Century Gothic"/>
          <w:lang w:val="pl-PL" w:eastAsia="x-none"/>
        </w:rPr>
      </w:pPr>
      <w:r w:rsidRPr="001900C6">
        <w:rPr>
          <w:rFonts w:ascii="Century Gothic" w:hAnsi="Century Gothic"/>
          <w:lang w:val="pl-PL" w:eastAsia="x-none"/>
        </w:rPr>
        <w:t xml:space="preserve">organ. Cijevi se polažu po Projektu pri čemu je donji dio drenažne cijevi čitavom dužinom postavljen u podlozi od betona </w:t>
      </w:r>
      <w:r>
        <w:rPr>
          <w:rFonts w:ascii="Century Gothic" w:hAnsi="Century Gothic"/>
          <w:lang w:val="pl-PL" w:eastAsia="x-none"/>
        </w:rPr>
        <w:t>.</w:t>
      </w:r>
    </w:p>
    <w:p w:rsidR="00FA1BF3" w:rsidRDefault="00FA1BF3" w:rsidP="00FA1BF3">
      <w:pPr>
        <w:widowControl w:val="0"/>
        <w:jc w:val="both"/>
        <w:rPr>
          <w:rFonts w:ascii="Century Gothic" w:hAnsi="Century Gothic"/>
          <w:lang w:val="pl-PL" w:eastAsia="x-none"/>
        </w:rPr>
      </w:pPr>
      <w:r>
        <w:rPr>
          <w:rFonts w:ascii="Century Gothic" w:hAnsi="Century Gothic"/>
          <w:lang w:val="pl-PL" w:eastAsia="x-none"/>
        </w:rPr>
        <w:tab/>
      </w:r>
      <w:r w:rsidRPr="001900C6">
        <w:rPr>
          <w:rFonts w:ascii="Century Gothic" w:hAnsi="Century Gothic"/>
          <w:lang w:val="pl-PL" w:eastAsia="x-none"/>
        </w:rPr>
        <w:t>Krajevi komada drenažnih cijevi (sastavi) se ne zalivaju, osim na ulazu u šahte i slično. Krajeve cijevi na ulazu u šahte treba</w:t>
      </w:r>
      <w:r>
        <w:rPr>
          <w:rFonts w:ascii="Century Gothic" w:hAnsi="Century Gothic"/>
          <w:lang w:val="pl-PL" w:eastAsia="x-none"/>
        </w:rPr>
        <w:t xml:space="preserve"> </w:t>
      </w:r>
      <w:r w:rsidRPr="001900C6">
        <w:rPr>
          <w:rFonts w:ascii="Century Gothic" w:hAnsi="Century Gothic"/>
          <w:lang w:val="pl-PL" w:eastAsia="x-none"/>
        </w:rPr>
        <w:t>povezivati odgovarajućim elementima za sastave</w:t>
      </w:r>
      <w:r>
        <w:rPr>
          <w:rFonts w:ascii="Century Gothic" w:hAnsi="Century Gothic"/>
          <w:lang w:val="pl-PL" w:eastAsia="x-none"/>
        </w:rPr>
        <w:t>.</w:t>
      </w:r>
    </w:p>
    <w:p w:rsidR="00FA1BF3" w:rsidRPr="001900C6" w:rsidRDefault="00FA1BF3" w:rsidP="00FA1BF3">
      <w:pPr>
        <w:widowControl w:val="0"/>
        <w:jc w:val="both"/>
        <w:rPr>
          <w:rFonts w:ascii="Century Gothic" w:hAnsi="Century Gothic"/>
          <w:lang w:val="pl-PL" w:eastAsia="x-none"/>
        </w:rPr>
      </w:pPr>
      <w:r>
        <w:rPr>
          <w:rFonts w:ascii="Century Gothic" w:hAnsi="Century Gothic"/>
          <w:lang w:val="pl-PL" w:eastAsia="x-none"/>
        </w:rPr>
        <w:tab/>
      </w:r>
      <w:r w:rsidRPr="001900C6">
        <w:rPr>
          <w:rFonts w:ascii="Century Gothic" w:hAnsi="Century Gothic"/>
          <w:lang w:val="pl-PL" w:eastAsia="x-none"/>
        </w:rPr>
        <w:t>Cijevi treba polagati tako da se spreči zadržavanje mulja u već ugrađenim cevima.</w:t>
      </w:r>
    </w:p>
    <w:p w:rsidR="00FA1BF3" w:rsidRPr="001900C6" w:rsidRDefault="00FA1BF3" w:rsidP="00FA1BF3">
      <w:pPr>
        <w:widowControl w:val="0"/>
        <w:jc w:val="both"/>
        <w:rPr>
          <w:rFonts w:ascii="Century Gothic" w:hAnsi="Century Gothic"/>
          <w:lang w:val="pl-PL" w:eastAsia="x-none"/>
        </w:rPr>
      </w:pPr>
      <w:r>
        <w:rPr>
          <w:rFonts w:ascii="Century Gothic" w:hAnsi="Century Gothic"/>
          <w:lang w:val="pl-PL" w:eastAsia="x-none"/>
        </w:rPr>
        <w:tab/>
      </w:r>
      <w:r w:rsidRPr="001900C6">
        <w:rPr>
          <w:rFonts w:ascii="Century Gothic" w:hAnsi="Century Gothic"/>
          <w:lang w:val="pl-PL" w:eastAsia="x-none"/>
        </w:rPr>
        <w:t>Ispust cijevi za isticanje vode iz prihvatnih drenažnih cijevi ili šahti, treba izvesti u skladu sa detaljima iz Glavnog projekta</w:t>
      </w:r>
      <w:r>
        <w:rPr>
          <w:rFonts w:ascii="Century Gothic" w:hAnsi="Century Gothic"/>
          <w:lang w:val="pl-PL" w:eastAsia="x-none"/>
        </w:rPr>
        <w:t xml:space="preserve"> </w:t>
      </w:r>
      <w:r w:rsidRPr="001900C6">
        <w:rPr>
          <w:rFonts w:ascii="Century Gothic" w:hAnsi="Century Gothic"/>
          <w:lang w:val="pl-PL" w:eastAsia="x-none"/>
        </w:rPr>
        <w:t xml:space="preserve">(dimenzije i podužni nagib). Ispust cijevi iz trupa puta uključuje i obaveznu izradu </w:t>
      </w:r>
      <w:r>
        <w:rPr>
          <w:rFonts w:ascii="Century Gothic" w:hAnsi="Century Gothic"/>
          <w:lang w:val="pl-PL" w:eastAsia="x-none"/>
        </w:rPr>
        <w:t xml:space="preserve">pvc montažne </w:t>
      </w:r>
      <w:r w:rsidRPr="001900C6">
        <w:rPr>
          <w:rFonts w:ascii="Century Gothic" w:hAnsi="Century Gothic"/>
          <w:lang w:val="pl-PL" w:eastAsia="x-none"/>
        </w:rPr>
        <w:t>glave ispusta</w:t>
      </w:r>
      <w:r>
        <w:rPr>
          <w:rFonts w:ascii="Century Gothic" w:hAnsi="Century Gothic"/>
          <w:lang w:val="pl-PL" w:eastAsia="x-none"/>
        </w:rPr>
        <w:t>, koja se posebno ne plaća već ulazi u obračun ukupne dužine cijevi.</w:t>
      </w:r>
    </w:p>
    <w:p w:rsidR="00FA1BF3" w:rsidRPr="001900C6" w:rsidRDefault="00FA1BF3" w:rsidP="00FA1BF3">
      <w:pPr>
        <w:widowControl w:val="0"/>
        <w:jc w:val="both"/>
        <w:rPr>
          <w:rFonts w:ascii="Century Gothic" w:hAnsi="Century Gothic"/>
          <w:lang w:val="pl-PL" w:eastAsia="x-none"/>
        </w:rPr>
      </w:pPr>
      <w:r w:rsidRPr="001900C6">
        <w:rPr>
          <w:rFonts w:ascii="Century Gothic" w:hAnsi="Century Gothic"/>
          <w:lang w:val="pl-PL" w:eastAsia="x-none"/>
        </w:rPr>
        <w:t>U izuzetnim slučajevima, kada se drenaža izvodi u segmentima, a ne u punoj dužini, mora se precizno odrediti podužni nagib</w:t>
      </w:r>
    </w:p>
    <w:p w:rsidR="00FA1BF3" w:rsidRDefault="00FA1BF3" w:rsidP="00FA1BF3">
      <w:pPr>
        <w:widowControl w:val="0"/>
        <w:jc w:val="both"/>
        <w:rPr>
          <w:rFonts w:ascii="Century Gothic" w:hAnsi="Century Gothic"/>
          <w:lang w:val="pl-PL" w:eastAsia="x-none"/>
        </w:rPr>
      </w:pPr>
      <w:r w:rsidRPr="001900C6">
        <w:rPr>
          <w:rFonts w:ascii="Century Gothic" w:hAnsi="Century Gothic"/>
          <w:lang w:val="pl-PL" w:eastAsia="x-none"/>
        </w:rPr>
        <w:t>svakog segmenta.</w:t>
      </w:r>
    </w:p>
    <w:p w:rsidR="00E62963" w:rsidRPr="001900C6" w:rsidRDefault="00E62963" w:rsidP="00FA1BF3">
      <w:pPr>
        <w:widowControl w:val="0"/>
        <w:jc w:val="both"/>
        <w:rPr>
          <w:rFonts w:ascii="Century Gothic" w:hAnsi="Century Gothic"/>
          <w:lang w:val="pl-PL" w:eastAsia="x-none"/>
        </w:rPr>
      </w:pPr>
      <w:r>
        <w:rPr>
          <w:rFonts w:ascii="Century Gothic" w:hAnsi="Century Gothic"/>
          <w:lang w:val="pl-PL" w:eastAsia="x-none"/>
        </w:rPr>
        <w:t>Drenažni sloj iznad cijevi se oblaže geotekstilom 500g/m2.</w:t>
      </w:r>
    </w:p>
    <w:p w:rsidR="00FA1BF3" w:rsidRDefault="00FA1BF3" w:rsidP="00FA1BF3">
      <w:pPr>
        <w:widowControl w:val="0"/>
        <w:jc w:val="both"/>
        <w:rPr>
          <w:rFonts w:ascii="Century Gothic" w:hAnsi="Century Gothic"/>
          <w:b/>
          <w:lang w:val="pl-PL" w:eastAsia="x-none"/>
        </w:rPr>
      </w:pPr>
    </w:p>
    <w:p w:rsidR="00FA1BF3" w:rsidRPr="001900C6" w:rsidRDefault="00FA1BF3" w:rsidP="00FA1BF3">
      <w:pPr>
        <w:widowControl w:val="0"/>
        <w:jc w:val="both"/>
        <w:rPr>
          <w:rFonts w:ascii="Century Gothic" w:hAnsi="Century Gothic"/>
          <w:b/>
          <w:lang w:val="pl-PL" w:eastAsia="x-none"/>
        </w:rPr>
      </w:pPr>
      <w:r w:rsidRPr="001900C6">
        <w:rPr>
          <w:rFonts w:ascii="Century Gothic" w:hAnsi="Century Gothic"/>
          <w:b/>
          <w:lang w:val="pl-PL" w:eastAsia="x-none"/>
        </w:rPr>
        <w:t>Mjerenje i plaćanje</w:t>
      </w:r>
    </w:p>
    <w:p w:rsidR="00FA1BF3" w:rsidRDefault="00FA1BF3" w:rsidP="00FA1BF3">
      <w:pPr>
        <w:widowControl w:val="0"/>
        <w:jc w:val="both"/>
        <w:rPr>
          <w:rFonts w:ascii="Century Gothic" w:hAnsi="Century Gothic"/>
          <w:lang w:val="pl-PL" w:eastAsia="x-none"/>
        </w:rPr>
      </w:pPr>
    </w:p>
    <w:p w:rsidR="00FA1BF3" w:rsidRDefault="00FA1BF3" w:rsidP="00FA1BF3">
      <w:pPr>
        <w:widowControl w:val="0"/>
        <w:jc w:val="both"/>
        <w:rPr>
          <w:rFonts w:ascii="Century Gothic" w:hAnsi="Century Gothic"/>
          <w:lang w:val="pl-PL" w:eastAsia="x-none"/>
        </w:rPr>
      </w:pPr>
      <w:r>
        <w:rPr>
          <w:rFonts w:ascii="Century Gothic" w:hAnsi="Century Gothic"/>
          <w:lang w:val="pl-PL" w:eastAsia="x-none"/>
        </w:rPr>
        <w:tab/>
      </w:r>
      <w:r w:rsidRPr="001900C6">
        <w:rPr>
          <w:rFonts w:ascii="Century Gothic" w:hAnsi="Century Gothic"/>
          <w:lang w:val="pl-PL" w:eastAsia="x-none"/>
        </w:rPr>
        <w:t xml:space="preserve">Mjerenje i plaćanje se vrši po </w:t>
      </w:r>
      <w:r>
        <w:rPr>
          <w:rFonts w:ascii="Century Gothic" w:hAnsi="Century Gothic"/>
          <w:lang w:val="pl-PL" w:eastAsia="x-none"/>
        </w:rPr>
        <w:t>metru dužnom stvarno izvedene drenaže prema detelju iz projekta.</w:t>
      </w:r>
    </w:p>
    <w:p w:rsidR="00E62963" w:rsidRDefault="00E62963" w:rsidP="00FA1BF3">
      <w:pPr>
        <w:widowControl w:val="0"/>
        <w:jc w:val="both"/>
        <w:rPr>
          <w:rFonts w:ascii="Century Gothic" w:hAnsi="Century Gothic"/>
          <w:lang w:val="pl-PL" w:eastAsia="x-none"/>
        </w:rPr>
      </w:pPr>
    </w:p>
    <w:p w:rsidR="00E62963" w:rsidRDefault="00E62963" w:rsidP="00FA1BF3">
      <w:pPr>
        <w:widowControl w:val="0"/>
        <w:jc w:val="both"/>
        <w:rPr>
          <w:rFonts w:ascii="Century Gothic" w:hAnsi="Century Gothic"/>
          <w:lang w:val="pl-PL" w:eastAsia="x-none"/>
        </w:rPr>
      </w:pPr>
    </w:p>
    <w:p w:rsidR="00491453" w:rsidRPr="00491453" w:rsidRDefault="00491453" w:rsidP="00491453">
      <w:pPr>
        <w:ind w:firstLine="993"/>
        <w:rPr>
          <w:rFonts w:ascii="Century Gothic" w:hAnsi="Century Gothic" w:cs="Arial"/>
          <w:b/>
          <w:sz w:val="28"/>
          <w:szCs w:val="28"/>
          <w:u w:val="single"/>
          <w:lang w:val="sr-Latn-RS"/>
        </w:rPr>
      </w:pPr>
      <w:r w:rsidRPr="00491453">
        <w:rPr>
          <w:rFonts w:ascii="Century Gothic" w:hAnsi="Century Gothic" w:cs="Arial"/>
          <w:b/>
          <w:sz w:val="28"/>
          <w:szCs w:val="28"/>
          <w:u w:val="single"/>
          <w:lang w:val="nl-NL"/>
        </w:rPr>
        <w:t>6. 7. 8. Izrada ispusta drena</w:t>
      </w:r>
      <w:r w:rsidRPr="00491453">
        <w:rPr>
          <w:rFonts w:ascii="Century Gothic" w:hAnsi="Century Gothic" w:cs="Arial"/>
          <w:b/>
          <w:sz w:val="28"/>
          <w:szCs w:val="28"/>
          <w:u w:val="single"/>
          <w:lang w:val="sr-Latn-RS"/>
        </w:rPr>
        <w:t>že zajedno sa izradom ulazne i izlazne glave ispusta</w:t>
      </w:r>
    </w:p>
    <w:p w:rsidR="00491453" w:rsidRPr="00491453" w:rsidRDefault="00491453" w:rsidP="00491453">
      <w:pPr>
        <w:jc w:val="both"/>
        <w:rPr>
          <w:rFonts w:ascii="Century Gothic" w:hAnsi="Century Gothic"/>
        </w:rPr>
      </w:pPr>
    </w:p>
    <w:p w:rsidR="00491453" w:rsidRPr="00491453" w:rsidRDefault="00491453" w:rsidP="00491453">
      <w:pPr>
        <w:autoSpaceDE w:val="0"/>
        <w:autoSpaceDN w:val="0"/>
        <w:adjustRightInd w:val="0"/>
        <w:jc w:val="both"/>
        <w:rPr>
          <w:rFonts w:ascii="Century Gothic" w:hAnsi="Century Gothic" w:cs="Arial"/>
          <w:b/>
          <w:lang w:val="nl-NL"/>
        </w:rPr>
      </w:pPr>
      <w:r w:rsidRPr="00491453">
        <w:rPr>
          <w:rFonts w:ascii="Century Gothic" w:hAnsi="Century Gothic" w:cs="Arial"/>
          <w:b/>
          <w:lang w:val="nl-NL"/>
        </w:rPr>
        <w:t>Opis</w:t>
      </w:r>
    </w:p>
    <w:p w:rsidR="00491453" w:rsidRPr="00491453" w:rsidRDefault="00491453" w:rsidP="00491453">
      <w:pPr>
        <w:jc w:val="both"/>
        <w:rPr>
          <w:rFonts w:ascii="Century Gothic" w:hAnsi="Century Gothic"/>
          <w:b/>
          <w:bCs/>
        </w:rPr>
      </w:pPr>
    </w:p>
    <w:p w:rsidR="00491453" w:rsidRPr="00491453" w:rsidRDefault="00491453" w:rsidP="00491453">
      <w:pPr>
        <w:widowControl w:val="0"/>
        <w:jc w:val="both"/>
        <w:rPr>
          <w:rFonts w:ascii="Century Gothic" w:hAnsi="Century Gothic" w:cs="Arial"/>
          <w:lang w:val="nl-NL"/>
        </w:rPr>
      </w:pPr>
      <w:r w:rsidRPr="00491453">
        <w:rPr>
          <w:rFonts w:ascii="Century Gothic" w:hAnsi="Century Gothic" w:cs="Arial"/>
          <w:lang w:val="nl-NL"/>
        </w:rPr>
        <w:t xml:space="preserve">Rad sadrži izradu montažnog </w:t>
      </w:r>
      <w:r>
        <w:rPr>
          <w:rFonts w:ascii="Century Gothic" w:hAnsi="Century Gothic" w:cs="Arial"/>
          <w:lang w:val="nl-NL"/>
        </w:rPr>
        <w:t>ispusta</w:t>
      </w:r>
      <w:r w:rsidRPr="00491453">
        <w:rPr>
          <w:rFonts w:ascii="Century Gothic" w:hAnsi="Century Gothic" w:cs="Arial"/>
          <w:lang w:val="nl-NL"/>
        </w:rPr>
        <w:t xml:space="preserve"> s glavama – komplet izrada..</w:t>
      </w:r>
    </w:p>
    <w:p w:rsidR="00491453" w:rsidRPr="00491453" w:rsidRDefault="00491453" w:rsidP="00491453">
      <w:pPr>
        <w:jc w:val="both"/>
        <w:rPr>
          <w:rFonts w:ascii="Century Gothic" w:hAnsi="Century Gothic"/>
        </w:rPr>
      </w:pPr>
    </w:p>
    <w:p w:rsidR="00491453" w:rsidRPr="00491453" w:rsidRDefault="00491453" w:rsidP="00491453">
      <w:pPr>
        <w:widowControl w:val="0"/>
        <w:jc w:val="both"/>
        <w:rPr>
          <w:rFonts w:ascii="Century Gothic" w:hAnsi="Century Gothic" w:cs="Arial"/>
          <w:lang w:val="nl-NL"/>
        </w:rPr>
      </w:pPr>
      <w:r w:rsidRPr="00491453">
        <w:rPr>
          <w:rFonts w:ascii="Century Gothic" w:hAnsi="Century Gothic" w:cs="Arial"/>
          <w:lang w:val="nl-NL"/>
        </w:rPr>
        <w:t>U izradu su uključeni svi radovi: iskopi razupiranje, izrada oplate, montaža i ugrađivanje, zasipavanje sa nabavkom materijala i prefabrikovanihi elemenata kao i rušenje postojećeg kolovoza iskop do kota temelja, izrada betonske podloge za propust, izrada nasipa do kota projektovanog tampona. Svi radovi moraju biti obavljeni u skladu sa projektima i ovim tehničkim uslovima.</w:t>
      </w:r>
    </w:p>
    <w:p w:rsidR="00491453" w:rsidRPr="00491453" w:rsidRDefault="00491453" w:rsidP="00491453">
      <w:pPr>
        <w:jc w:val="both"/>
        <w:rPr>
          <w:rFonts w:ascii="Century Gothic" w:hAnsi="Century Gothic"/>
        </w:rPr>
      </w:pPr>
    </w:p>
    <w:p w:rsidR="00491453" w:rsidRPr="00491453" w:rsidRDefault="00491453" w:rsidP="00491453">
      <w:pPr>
        <w:widowControl w:val="0"/>
        <w:jc w:val="both"/>
        <w:rPr>
          <w:rFonts w:ascii="Century Gothic" w:hAnsi="Century Gothic" w:cs="Arial"/>
          <w:lang w:val="nl-NL"/>
        </w:rPr>
      </w:pPr>
      <w:r w:rsidRPr="00491453">
        <w:rPr>
          <w:rFonts w:ascii="Century Gothic" w:hAnsi="Century Gothic" w:cs="Arial"/>
          <w:lang w:val="nl-NL"/>
        </w:rPr>
        <w:t>U saglasnosti sa Investitorom, Izvođač može dopuniti ili promijeniti način izvođenja ovih radova.</w:t>
      </w:r>
    </w:p>
    <w:p w:rsidR="00491453" w:rsidRPr="00491453" w:rsidRDefault="00491453" w:rsidP="00491453">
      <w:pPr>
        <w:jc w:val="both"/>
        <w:rPr>
          <w:rFonts w:ascii="Century Gothic" w:hAnsi="Century Gothic"/>
        </w:rPr>
      </w:pPr>
    </w:p>
    <w:p w:rsidR="00491453" w:rsidRPr="00491453" w:rsidRDefault="00491453" w:rsidP="00491453">
      <w:pPr>
        <w:autoSpaceDE w:val="0"/>
        <w:autoSpaceDN w:val="0"/>
        <w:adjustRightInd w:val="0"/>
        <w:jc w:val="both"/>
        <w:rPr>
          <w:rFonts w:ascii="Century Gothic" w:hAnsi="Century Gothic" w:cs="Arial"/>
          <w:b/>
          <w:lang w:val="nl-NL"/>
        </w:rPr>
      </w:pPr>
      <w:r w:rsidRPr="00491453">
        <w:rPr>
          <w:rFonts w:ascii="Century Gothic" w:hAnsi="Century Gothic" w:cs="Arial"/>
          <w:b/>
          <w:lang w:val="nl-NL"/>
        </w:rPr>
        <w:t>Izvođenje</w:t>
      </w:r>
    </w:p>
    <w:p w:rsidR="00491453" w:rsidRPr="00491453" w:rsidRDefault="00491453" w:rsidP="00491453">
      <w:pPr>
        <w:jc w:val="both"/>
        <w:rPr>
          <w:rFonts w:ascii="Century Gothic" w:hAnsi="Century Gothic"/>
          <w:b/>
          <w:bCs/>
        </w:rPr>
      </w:pPr>
    </w:p>
    <w:p w:rsidR="00491453" w:rsidRPr="00491453" w:rsidRDefault="00491453" w:rsidP="00491453">
      <w:pPr>
        <w:widowControl w:val="0"/>
        <w:jc w:val="both"/>
        <w:rPr>
          <w:rFonts w:ascii="Century Gothic" w:hAnsi="Century Gothic" w:cs="Arial"/>
          <w:lang w:val="nl-NL"/>
        </w:rPr>
      </w:pPr>
      <w:r w:rsidRPr="00491453">
        <w:rPr>
          <w:rFonts w:ascii="Century Gothic" w:hAnsi="Century Gothic" w:cs="Arial"/>
          <w:lang w:val="nl-NL"/>
        </w:rPr>
        <w:t>U principu je dozvoljena upotreba prefabrikovanih betonskih elemenata kao i izvođenje na licu mjesta, prema projektu i ponudi Izvođača.</w:t>
      </w:r>
    </w:p>
    <w:p w:rsidR="00491453" w:rsidRPr="00491453" w:rsidRDefault="00491453" w:rsidP="00491453">
      <w:pPr>
        <w:widowControl w:val="0"/>
        <w:jc w:val="both"/>
        <w:rPr>
          <w:rFonts w:ascii="Century Gothic" w:hAnsi="Century Gothic" w:cs="Arial"/>
          <w:lang w:val="nl-NL"/>
        </w:rPr>
      </w:pPr>
    </w:p>
    <w:p w:rsidR="00491453" w:rsidRPr="00491453" w:rsidRDefault="00491453" w:rsidP="00491453">
      <w:pPr>
        <w:widowControl w:val="0"/>
        <w:jc w:val="both"/>
        <w:rPr>
          <w:rFonts w:ascii="Century Gothic" w:hAnsi="Century Gothic" w:cs="Arial"/>
          <w:lang w:val="nl-NL"/>
        </w:rPr>
      </w:pPr>
      <w:r w:rsidRPr="00491453">
        <w:rPr>
          <w:rFonts w:ascii="Century Gothic" w:hAnsi="Century Gothic" w:cs="Arial"/>
          <w:lang w:val="nl-NL"/>
        </w:rPr>
        <w:t>Iskope treba izvesti prema projektu i uputstvima Nadzornog organa, pri čemu se prilagođava oblik iskopa detaljnom nacrtu iz projekta i terenskim uslovima. Kategorije iskopa određuju se po vrstama zemljanog materijala.</w:t>
      </w:r>
    </w:p>
    <w:p w:rsidR="00491453" w:rsidRPr="00491453" w:rsidRDefault="00491453" w:rsidP="00491453">
      <w:pPr>
        <w:widowControl w:val="0"/>
        <w:jc w:val="both"/>
        <w:rPr>
          <w:rFonts w:ascii="Century Gothic" w:hAnsi="Century Gothic" w:cs="Arial"/>
          <w:lang w:val="nl-NL"/>
        </w:rPr>
      </w:pPr>
    </w:p>
    <w:p w:rsidR="00491453" w:rsidRPr="00491453" w:rsidRDefault="00491453" w:rsidP="00491453">
      <w:pPr>
        <w:widowControl w:val="0"/>
        <w:jc w:val="both"/>
        <w:rPr>
          <w:rFonts w:ascii="Century Gothic" w:hAnsi="Century Gothic" w:cs="Arial"/>
          <w:lang w:val="nl-NL"/>
        </w:rPr>
      </w:pPr>
      <w:r w:rsidRPr="00491453">
        <w:rPr>
          <w:rFonts w:ascii="Century Gothic" w:hAnsi="Century Gothic" w:cs="Arial"/>
          <w:lang w:val="nl-NL"/>
        </w:rPr>
        <w:t>Iskopima pripadaju svi dodatni radovi: razupiranje, odvoz iskopanog materijala u nasipe ili u deponiju, te se ne plaćaju posebno.</w:t>
      </w:r>
    </w:p>
    <w:p w:rsidR="00491453" w:rsidRPr="00491453" w:rsidRDefault="00491453" w:rsidP="00491453">
      <w:pPr>
        <w:widowControl w:val="0"/>
        <w:jc w:val="both"/>
        <w:rPr>
          <w:rFonts w:ascii="Century Gothic" w:hAnsi="Century Gothic" w:cs="Arial"/>
          <w:lang w:val="nl-NL"/>
        </w:rPr>
      </w:pPr>
    </w:p>
    <w:p w:rsidR="00491453" w:rsidRPr="00491453" w:rsidRDefault="00491453" w:rsidP="00491453">
      <w:pPr>
        <w:widowControl w:val="0"/>
        <w:jc w:val="both"/>
        <w:rPr>
          <w:rFonts w:ascii="Century Gothic" w:hAnsi="Century Gothic" w:cs="Arial"/>
          <w:lang w:val="nl-NL"/>
        </w:rPr>
      </w:pPr>
      <w:r w:rsidRPr="00491453">
        <w:rPr>
          <w:rFonts w:ascii="Century Gothic" w:hAnsi="Century Gothic" w:cs="Arial"/>
          <w:lang w:val="nl-NL"/>
        </w:rPr>
        <w:t>Polaganje betonskih cijevi za propuste, odnosno sastavljanje pojedinih djelova cijevi na svježu betonsku podlogu MB-150 počinje se na nizvodnoj strani izlivnom glavom, a na predhodno pripremljenoj podlozi prema projektu uz obavezan prijem od strane Nadzornog ograna. Ugrađivanje napuklih cijevi i oštećenih elemenata nije dozvoljeno. Kada su cijevi položene, poslije prethodnog čišćenja i kvašenja vodom vrši se betoniranje temelja i glave propusta, kao i izrada izlaza, odnosno ulaza propusta.</w:t>
      </w:r>
    </w:p>
    <w:p w:rsidR="00491453" w:rsidRPr="00491453" w:rsidRDefault="00491453" w:rsidP="00491453">
      <w:pPr>
        <w:widowControl w:val="0"/>
        <w:jc w:val="both"/>
        <w:rPr>
          <w:rFonts w:ascii="Century Gothic" w:hAnsi="Century Gothic" w:cs="Arial"/>
          <w:lang w:val="nl-NL"/>
        </w:rPr>
      </w:pPr>
    </w:p>
    <w:p w:rsidR="00491453" w:rsidRPr="00491453" w:rsidRDefault="00491453" w:rsidP="00491453">
      <w:pPr>
        <w:widowControl w:val="0"/>
        <w:jc w:val="both"/>
        <w:rPr>
          <w:rFonts w:ascii="Century Gothic" w:hAnsi="Century Gothic" w:cs="Arial"/>
          <w:lang w:val="nl-NL"/>
        </w:rPr>
      </w:pPr>
      <w:r w:rsidRPr="00491453">
        <w:rPr>
          <w:rFonts w:ascii="Century Gothic" w:hAnsi="Century Gothic" w:cs="Arial"/>
          <w:lang w:val="nl-NL"/>
        </w:rPr>
        <w:t>Zatrpavanje ovih propusta potrebno je izvršiti najprije sa obije strane. Kod postignute zbijenosti tog zatrpavanja odgovarajućim sredstvima za zbijanje ili na drugi način, može se preko cjelokupne širine propusta izvesti mehaničko zbijanje nasipa na način da se ne ošteti objekat i da se postigne zbijenost koja se zahtijeva za nasipe. Uslov za kvalitetnu izradu nasipa uz i iznad propusta je da je postignuta zbijenost cjelokupnog nasipa u koji je ugrađen propust.</w:t>
      </w:r>
    </w:p>
    <w:p w:rsidR="00491453" w:rsidRPr="00491453" w:rsidRDefault="00491453" w:rsidP="00491453">
      <w:pPr>
        <w:widowControl w:val="0"/>
        <w:jc w:val="both"/>
        <w:rPr>
          <w:rFonts w:ascii="Century Gothic" w:hAnsi="Century Gothic" w:cs="Arial"/>
          <w:lang w:val="nl-NL"/>
        </w:rPr>
      </w:pPr>
    </w:p>
    <w:p w:rsidR="00491453" w:rsidRPr="00491453" w:rsidRDefault="00491453" w:rsidP="00491453">
      <w:pPr>
        <w:widowControl w:val="0"/>
        <w:jc w:val="both"/>
        <w:rPr>
          <w:rFonts w:ascii="Century Gothic" w:hAnsi="Century Gothic" w:cs="Arial"/>
          <w:lang w:val="nl-NL"/>
        </w:rPr>
      </w:pPr>
      <w:r w:rsidRPr="00491453">
        <w:rPr>
          <w:rFonts w:ascii="Century Gothic" w:hAnsi="Century Gothic" w:cs="Arial"/>
          <w:lang w:val="nl-NL"/>
        </w:rPr>
        <w:t>Kad je zatrpavanje završeno i ako ostanu na gradilištu suvišni materijali i otpaci, treba ih odvesti na za to određene deponije. Nakon završetka rada Izvođač mora odstraniti sav alat i opremu koju je upotrebljavao kod radova, te ostaviti gradilište čisto.</w:t>
      </w:r>
    </w:p>
    <w:p w:rsidR="00491453" w:rsidRPr="00491453" w:rsidRDefault="00491453" w:rsidP="00491453">
      <w:pPr>
        <w:widowControl w:val="0"/>
        <w:jc w:val="both"/>
        <w:rPr>
          <w:rFonts w:ascii="Century Gothic" w:hAnsi="Century Gothic" w:cs="Arial"/>
          <w:lang w:val="nl-NL"/>
        </w:rPr>
      </w:pPr>
    </w:p>
    <w:p w:rsidR="00491453" w:rsidRPr="00491453" w:rsidRDefault="00491453" w:rsidP="00491453">
      <w:pPr>
        <w:widowControl w:val="0"/>
        <w:jc w:val="both"/>
        <w:rPr>
          <w:rFonts w:ascii="Century Gothic" w:hAnsi="Century Gothic"/>
          <w:lang w:val="nl-NL"/>
        </w:rPr>
      </w:pPr>
      <w:r w:rsidRPr="00491453">
        <w:rPr>
          <w:rFonts w:ascii="Century Gothic" w:hAnsi="Century Gothic" w:cs="Arial"/>
          <w:lang w:val="nl-NL"/>
        </w:rPr>
        <w:t>Izvođenje radova iz ove tačke ne naplaćuje se neposredno, nego se smatra dodatnom obavezom Izvođača, te je uključeno jediničnim cijenama.</w:t>
      </w:r>
    </w:p>
    <w:p w:rsidR="00491453" w:rsidRPr="00491453" w:rsidRDefault="00491453" w:rsidP="00491453">
      <w:pPr>
        <w:jc w:val="both"/>
        <w:rPr>
          <w:rFonts w:ascii="Century Gothic" w:hAnsi="Century Gothic"/>
          <w:lang w:val="nl-NL"/>
        </w:rPr>
      </w:pPr>
    </w:p>
    <w:p w:rsidR="00491453" w:rsidRPr="00491453" w:rsidRDefault="00491453" w:rsidP="00491453">
      <w:pPr>
        <w:autoSpaceDE w:val="0"/>
        <w:autoSpaceDN w:val="0"/>
        <w:adjustRightInd w:val="0"/>
        <w:jc w:val="both"/>
        <w:rPr>
          <w:rFonts w:ascii="Century Gothic" w:hAnsi="Century Gothic" w:cs="Arial"/>
          <w:b/>
          <w:lang w:val="nl-NL"/>
        </w:rPr>
      </w:pPr>
      <w:r w:rsidRPr="00491453">
        <w:rPr>
          <w:rFonts w:ascii="Century Gothic" w:hAnsi="Century Gothic" w:cs="Arial"/>
          <w:b/>
          <w:lang w:val="nl-NL"/>
        </w:rPr>
        <w:t>Kontrola kvaliteta</w:t>
      </w:r>
    </w:p>
    <w:p w:rsidR="00491453" w:rsidRPr="00491453" w:rsidRDefault="00491453" w:rsidP="00491453">
      <w:pPr>
        <w:jc w:val="both"/>
        <w:rPr>
          <w:rFonts w:ascii="Century Gothic" w:hAnsi="Century Gothic"/>
          <w:b/>
          <w:bCs/>
          <w:lang w:val="nl-NL"/>
        </w:rPr>
      </w:pPr>
    </w:p>
    <w:p w:rsidR="00491453" w:rsidRPr="00491453" w:rsidRDefault="00491453" w:rsidP="00491453">
      <w:pPr>
        <w:widowControl w:val="0"/>
        <w:jc w:val="both"/>
        <w:rPr>
          <w:rFonts w:ascii="Century Gothic" w:hAnsi="Century Gothic" w:cs="Arial"/>
          <w:lang w:val="nl-NL"/>
        </w:rPr>
      </w:pPr>
      <w:r w:rsidRPr="00491453">
        <w:rPr>
          <w:rFonts w:ascii="Century Gothic" w:hAnsi="Century Gothic" w:cs="Arial"/>
          <w:lang w:val="nl-NL"/>
        </w:rPr>
        <w:t>Pored tekuće kontrole u proizvodnim pogonima montažnih elemenata potrebno je osigurati kontrolu kvaliteta na konačnim proizvodima. Kvalitet cijevi propusta ocjenjuje se na osnovu JUS U.N 1.050. Pored zahtjeva u JUS-u U.N 1.050, Izvođač će obezbijediti i atest za stvarno postignutu MB cijevi.</w:t>
      </w:r>
    </w:p>
    <w:p w:rsidR="00491453" w:rsidRPr="00491453" w:rsidRDefault="00491453" w:rsidP="00491453">
      <w:pPr>
        <w:widowControl w:val="0"/>
        <w:jc w:val="both"/>
        <w:rPr>
          <w:rFonts w:ascii="Century Gothic" w:hAnsi="Century Gothic" w:cs="Arial"/>
          <w:lang w:val="nl-NL"/>
        </w:rPr>
      </w:pPr>
    </w:p>
    <w:p w:rsidR="00491453" w:rsidRPr="00491453" w:rsidRDefault="00491453" w:rsidP="00491453">
      <w:pPr>
        <w:widowControl w:val="0"/>
        <w:jc w:val="both"/>
        <w:rPr>
          <w:rFonts w:ascii="Century Gothic" w:hAnsi="Century Gothic" w:cs="Arial"/>
          <w:lang w:val="nl-NL"/>
        </w:rPr>
      </w:pPr>
      <w:r w:rsidRPr="00491453">
        <w:rPr>
          <w:rFonts w:ascii="Century Gothic" w:hAnsi="Century Gothic" w:cs="Arial"/>
          <w:lang w:val="nl-NL"/>
        </w:rPr>
        <w:t>Kod primjene montažnih elemenata Izvođač je dužan obezbijediti prije početka rada po jedan atest za jednu građevinsku sezonu, za svaku različit elemenat i po proizvođačima.</w:t>
      </w:r>
    </w:p>
    <w:p w:rsidR="00491453" w:rsidRPr="00491453" w:rsidRDefault="00491453" w:rsidP="00491453">
      <w:pPr>
        <w:jc w:val="both"/>
        <w:rPr>
          <w:rFonts w:ascii="Century Gothic" w:hAnsi="Century Gothic"/>
          <w:lang w:val="nl-NL"/>
        </w:rPr>
      </w:pPr>
    </w:p>
    <w:p w:rsidR="00491453" w:rsidRPr="00491453" w:rsidRDefault="00491453" w:rsidP="00491453">
      <w:pPr>
        <w:autoSpaceDE w:val="0"/>
        <w:autoSpaceDN w:val="0"/>
        <w:adjustRightInd w:val="0"/>
        <w:jc w:val="both"/>
        <w:rPr>
          <w:rFonts w:ascii="Century Gothic" w:hAnsi="Century Gothic" w:cs="Arial"/>
          <w:b/>
          <w:lang w:val="nl-NL"/>
        </w:rPr>
      </w:pPr>
      <w:r w:rsidRPr="00491453">
        <w:rPr>
          <w:rFonts w:ascii="Century Gothic" w:hAnsi="Century Gothic" w:cs="Arial"/>
          <w:b/>
          <w:lang w:val="nl-NL"/>
        </w:rPr>
        <w:t>Mjerenje</w:t>
      </w:r>
    </w:p>
    <w:p w:rsidR="00491453" w:rsidRPr="00491453" w:rsidRDefault="00491453" w:rsidP="00491453">
      <w:pPr>
        <w:jc w:val="both"/>
        <w:rPr>
          <w:rFonts w:ascii="Century Gothic" w:hAnsi="Century Gothic"/>
          <w:b/>
          <w:bCs/>
        </w:rPr>
      </w:pPr>
    </w:p>
    <w:p w:rsidR="00491453" w:rsidRPr="00491453" w:rsidRDefault="00491453" w:rsidP="00491453">
      <w:pPr>
        <w:widowControl w:val="0"/>
        <w:jc w:val="both"/>
        <w:rPr>
          <w:rFonts w:ascii="Century Gothic" w:hAnsi="Century Gothic" w:cs="Arial"/>
          <w:lang w:val="nl-NL"/>
        </w:rPr>
      </w:pPr>
      <w:r w:rsidRPr="00491453">
        <w:rPr>
          <w:rFonts w:ascii="Century Gothic" w:hAnsi="Century Gothic" w:cs="Arial"/>
          <w:lang w:val="nl-NL"/>
        </w:rPr>
        <w:t>Montažni propusti mjere se po stvarnoj dužini u m' po dnu cijevi. U ovu dužinu ulaze i glave propusta (ulazne i izlazne), kao i rušenje postojećeg kolovoza iskop do kota temelja, izrada betonske podloge za propust, izrada nasipa kao i izrada BNS-a 22 do kota postojećeg kolovoza.</w:t>
      </w:r>
    </w:p>
    <w:p w:rsidR="00491453" w:rsidRPr="00491453" w:rsidRDefault="00491453" w:rsidP="00491453">
      <w:pPr>
        <w:jc w:val="both"/>
        <w:rPr>
          <w:rFonts w:ascii="Century Gothic" w:hAnsi="Century Gothic"/>
          <w:lang w:val="nl-NL"/>
        </w:rPr>
      </w:pPr>
    </w:p>
    <w:p w:rsidR="00491453" w:rsidRPr="00491453" w:rsidRDefault="00491453" w:rsidP="00491453">
      <w:pPr>
        <w:autoSpaceDE w:val="0"/>
        <w:autoSpaceDN w:val="0"/>
        <w:adjustRightInd w:val="0"/>
        <w:jc w:val="both"/>
        <w:rPr>
          <w:rFonts w:ascii="Century Gothic" w:hAnsi="Century Gothic" w:cs="Arial"/>
          <w:b/>
          <w:lang w:val="nl-NL"/>
        </w:rPr>
      </w:pPr>
      <w:r w:rsidRPr="00491453">
        <w:rPr>
          <w:rFonts w:ascii="Century Gothic" w:hAnsi="Century Gothic" w:cs="Arial"/>
          <w:b/>
          <w:lang w:val="nl-NL"/>
        </w:rPr>
        <w:t>Plaćanje</w:t>
      </w:r>
    </w:p>
    <w:p w:rsidR="00491453" w:rsidRPr="00491453" w:rsidRDefault="00491453" w:rsidP="00491453">
      <w:pPr>
        <w:jc w:val="both"/>
        <w:rPr>
          <w:rFonts w:ascii="Century Gothic" w:hAnsi="Century Gothic"/>
          <w:b/>
          <w:bCs/>
          <w:lang w:val="nl-NL"/>
        </w:rPr>
      </w:pPr>
    </w:p>
    <w:p w:rsidR="00491453" w:rsidRPr="00491453" w:rsidRDefault="00491453" w:rsidP="00491453">
      <w:pPr>
        <w:widowControl w:val="0"/>
        <w:jc w:val="both"/>
        <w:rPr>
          <w:rFonts w:ascii="Century Gothic" w:hAnsi="Century Gothic" w:cs="Arial"/>
          <w:lang w:val="nl-NL"/>
        </w:rPr>
      </w:pPr>
      <w:r w:rsidRPr="00491453">
        <w:rPr>
          <w:rFonts w:ascii="Century Gothic" w:hAnsi="Century Gothic" w:cs="Arial"/>
          <w:lang w:val="nl-NL"/>
        </w:rPr>
        <w:t>Svi radovi iz poglavlja "Mjerenje" računaju se prema jediničnim ugovornim cijenama po m' propusta.</w:t>
      </w:r>
    </w:p>
    <w:p w:rsidR="00491453" w:rsidRPr="00897AC1" w:rsidRDefault="00491453" w:rsidP="00FA1BF3">
      <w:pPr>
        <w:widowControl w:val="0"/>
        <w:jc w:val="both"/>
        <w:rPr>
          <w:rFonts w:ascii="Century Gothic" w:hAnsi="Century Gothic"/>
          <w:lang w:val="pl-PL" w:eastAsia="x-none"/>
        </w:rPr>
      </w:pPr>
    </w:p>
    <w:p w:rsidR="00FA1BF3" w:rsidRDefault="00FA1BF3" w:rsidP="00FA1BF3">
      <w:pPr>
        <w:widowControl w:val="0"/>
        <w:jc w:val="both"/>
        <w:rPr>
          <w:rFonts w:ascii="Century Gothic" w:hAnsi="Century Gothic"/>
          <w:b/>
          <w:u w:val="single"/>
          <w:lang w:val="pl-PL"/>
        </w:rPr>
      </w:pPr>
    </w:p>
    <w:p w:rsidR="00FA1BF3" w:rsidRPr="00FA1BF3" w:rsidRDefault="00491453" w:rsidP="00C534D3">
      <w:pPr>
        <w:ind w:firstLine="708"/>
        <w:jc w:val="both"/>
        <w:rPr>
          <w:rFonts w:ascii="Century Gothic" w:hAnsi="Century Gothic"/>
          <w:b/>
          <w:sz w:val="28"/>
          <w:szCs w:val="28"/>
          <w:u w:val="single"/>
          <w:lang w:val="sl-SI"/>
        </w:rPr>
      </w:pPr>
      <w:r>
        <w:rPr>
          <w:rFonts w:ascii="Century Gothic" w:hAnsi="Century Gothic"/>
          <w:b/>
          <w:sz w:val="28"/>
          <w:szCs w:val="28"/>
          <w:u w:val="single"/>
          <w:lang w:val="sl-SI"/>
        </w:rPr>
        <w:t>9</w:t>
      </w:r>
      <w:r w:rsidR="00FA1BF3" w:rsidRPr="00FA1BF3">
        <w:rPr>
          <w:rFonts w:ascii="Century Gothic" w:hAnsi="Century Gothic"/>
          <w:b/>
          <w:sz w:val="28"/>
          <w:szCs w:val="28"/>
          <w:u w:val="single"/>
          <w:lang w:val="sl-SI"/>
        </w:rPr>
        <w:t xml:space="preserve">. </w:t>
      </w:r>
      <w:r>
        <w:rPr>
          <w:rFonts w:ascii="Century Gothic" w:hAnsi="Century Gothic"/>
          <w:b/>
          <w:sz w:val="28"/>
          <w:szCs w:val="28"/>
          <w:u w:val="single"/>
          <w:lang w:val="sl-SI"/>
        </w:rPr>
        <w:t>Nabavka i ugradnja betonske kanalice MB50 širine 25cm</w:t>
      </w:r>
    </w:p>
    <w:p w:rsidR="00FA1BF3" w:rsidRDefault="00FA1BF3" w:rsidP="00FA1BF3">
      <w:pPr>
        <w:jc w:val="both"/>
        <w:rPr>
          <w:rFonts w:ascii="Century Gothic" w:hAnsi="Century Gothic"/>
        </w:rPr>
      </w:pPr>
    </w:p>
    <w:p w:rsidR="00FA1BF3" w:rsidRDefault="00FA1BF3" w:rsidP="00FA1BF3">
      <w:pPr>
        <w:jc w:val="both"/>
        <w:rPr>
          <w:rFonts w:ascii="Century Gothic" w:hAnsi="Century Gothic"/>
        </w:rPr>
      </w:pPr>
    </w:p>
    <w:p w:rsidR="00FA1BF3" w:rsidRPr="0097687B" w:rsidRDefault="00FA1BF3" w:rsidP="00FA1BF3">
      <w:pPr>
        <w:jc w:val="both"/>
        <w:rPr>
          <w:rFonts w:ascii="Century Gothic" w:hAnsi="Century Gothic"/>
          <w:b/>
          <w:i/>
        </w:rPr>
      </w:pPr>
      <w:r w:rsidRPr="0097687B">
        <w:rPr>
          <w:rFonts w:ascii="Century Gothic" w:hAnsi="Century Gothic"/>
          <w:b/>
          <w:i/>
        </w:rPr>
        <w:t>Opis rada</w:t>
      </w:r>
    </w:p>
    <w:tbl>
      <w:tblPr>
        <w:tblW w:w="5000" w:type="pct"/>
        <w:tblLook w:val="04A0" w:firstRow="1" w:lastRow="0" w:firstColumn="1" w:lastColumn="0" w:noHBand="0" w:noVBand="1"/>
      </w:tblPr>
      <w:tblGrid>
        <w:gridCol w:w="9072"/>
      </w:tblGrid>
      <w:tr w:rsidR="00FA1BF3" w:rsidRPr="0097687B" w:rsidTr="00461EEB">
        <w:tc>
          <w:tcPr>
            <w:tcW w:w="5000" w:type="pct"/>
            <w:shd w:val="clear" w:color="auto" w:fill="auto"/>
          </w:tcPr>
          <w:p w:rsidR="00FA1BF3" w:rsidRPr="0097687B" w:rsidRDefault="00FA1BF3" w:rsidP="00491453">
            <w:pPr>
              <w:spacing w:before="60" w:after="60"/>
              <w:jc w:val="both"/>
              <w:rPr>
                <w:rFonts w:ascii="Century Gothic" w:hAnsi="Century Gothic" w:cs="Arial"/>
              </w:rPr>
            </w:pPr>
            <w:r w:rsidRPr="0097687B">
              <w:rPr>
                <w:rFonts w:ascii="Century Gothic" w:hAnsi="Century Gothic" w:cs="Arial"/>
              </w:rPr>
              <w:t xml:space="preserve">Ovaj rad obuhvata ugradnju </w:t>
            </w:r>
            <w:r>
              <w:rPr>
                <w:rFonts w:ascii="Century Gothic" w:hAnsi="Century Gothic" w:cs="Arial"/>
              </w:rPr>
              <w:t xml:space="preserve">betonskih kanalica, na </w:t>
            </w:r>
            <w:r w:rsidR="00491453">
              <w:rPr>
                <w:rFonts w:ascii="Century Gothic" w:hAnsi="Century Gothic" w:cs="Arial"/>
              </w:rPr>
              <w:t>spoju saobra’ajnice sa susjednim parcelama</w:t>
            </w:r>
            <w:r w:rsidRPr="0097687B">
              <w:rPr>
                <w:rFonts w:ascii="Century Gothic" w:hAnsi="Century Gothic" w:cs="Arial"/>
              </w:rPr>
              <w:t>.</w:t>
            </w:r>
          </w:p>
        </w:tc>
      </w:tr>
      <w:tr w:rsidR="00FA1BF3" w:rsidRPr="0097687B" w:rsidTr="00461EEB">
        <w:tc>
          <w:tcPr>
            <w:tcW w:w="5000" w:type="pct"/>
            <w:shd w:val="clear" w:color="auto" w:fill="auto"/>
          </w:tcPr>
          <w:p w:rsidR="00FA1BF3" w:rsidRPr="0097687B" w:rsidRDefault="00FA1BF3" w:rsidP="00461EEB">
            <w:pPr>
              <w:spacing w:before="60" w:after="60"/>
              <w:jc w:val="both"/>
              <w:rPr>
                <w:rFonts w:ascii="Century Gothic" w:hAnsi="Century Gothic" w:cs="Arial"/>
                <w:b/>
              </w:rPr>
            </w:pPr>
            <w:r w:rsidRPr="0097687B">
              <w:rPr>
                <w:rFonts w:ascii="Century Gothic" w:hAnsi="Century Gothic" w:cs="Arial"/>
                <w:b/>
              </w:rPr>
              <w:t>Izvođenje radova</w:t>
            </w:r>
          </w:p>
        </w:tc>
      </w:tr>
      <w:tr w:rsidR="00FA1BF3" w:rsidRPr="0097687B" w:rsidTr="00461EEB">
        <w:tc>
          <w:tcPr>
            <w:tcW w:w="5000" w:type="pct"/>
            <w:shd w:val="clear" w:color="auto" w:fill="auto"/>
          </w:tcPr>
          <w:p w:rsidR="00FA1BF3" w:rsidRPr="00C534D3" w:rsidRDefault="00FA1BF3" w:rsidP="00C534D3">
            <w:pPr>
              <w:widowControl w:val="0"/>
              <w:jc w:val="both"/>
              <w:rPr>
                <w:rFonts w:ascii="Century Gothic" w:hAnsi="Century Gothic"/>
                <w:lang w:val="pl-PL" w:eastAsia="x-none"/>
              </w:rPr>
            </w:pPr>
            <w:r w:rsidRPr="00C534D3">
              <w:rPr>
                <w:rFonts w:ascii="Century Gothic" w:hAnsi="Century Gothic"/>
                <w:lang w:val="pl-PL" w:eastAsia="x-none"/>
              </w:rPr>
              <w:t>Rad se sastoji od polaganja betonskih kanalica dimenzija prema Projektu. Kanalice se postavljaju na pripremljenu betonsku podlogu kvaliteta MB20 prema crtežima iz Projekta. Zalivanje spojeva širine 1cm vrši se cementnim malterom sa odnosom 1:3. Kanalice treba da budu od betona marke MB50 i otporne na dejstvo mraza i soli i za njih je potrebno obezbijediti ateste. Dozvoljeno je ugrađivati samo cijele i neoštećene kanalice</w:t>
            </w:r>
            <w:r w:rsidR="00C534D3">
              <w:rPr>
                <w:rFonts w:ascii="Century Gothic" w:hAnsi="Century Gothic"/>
                <w:lang w:val="pl-PL" w:eastAsia="x-none"/>
              </w:rPr>
              <w:t>.</w:t>
            </w:r>
          </w:p>
          <w:p w:rsidR="00FA1BF3" w:rsidRPr="0097687B" w:rsidRDefault="00FA1BF3" w:rsidP="00C534D3">
            <w:pPr>
              <w:spacing w:before="60" w:after="60"/>
              <w:rPr>
                <w:rFonts w:ascii="Century Gothic" w:hAnsi="Century Gothic" w:cs="Arial"/>
              </w:rPr>
            </w:pPr>
            <w:r w:rsidRPr="0097687B">
              <w:rPr>
                <w:rFonts w:ascii="Century Gothic" w:hAnsi="Century Gothic" w:cs="Arial"/>
              </w:rPr>
              <w:t xml:space="preserve">Potrebno je preuzeti sve mjere za uspješno izvođenje posla, što znači: stručno pripremiti podlogu, prefabrikovane elemente kvasiti i sve spojeve izvesti tako da se obezbijedi adhezija između </w:t>
            </w:r>
            <w:r>
              <w:rPr>
                <w:rFonts w:ascii="Century Gothic" w:hAnsi="Century Gothic" w:cs="Arial"/>
              </w:rPr>
              <w:t>kanalica</w:t>
            </w:r>
            <w:r w:rsidRPr="0097687B">
              <w:rPr>
                <w:rFonts w:ascii="Century Gothic" w:hAnsi="Century Gothic" w:cs="Arial"/>
              </w:rPr>
              <w:t xml:space="preserve"> i betonske podloge. Mogu se ugrađivati samo neoštećeni elementi i elementi sa oštećenjima koja neće biti vidljiva po završetku posla. Treba preduzeti sve mjere zaštite protiv vjetra, sunca i dejstva mraza.</w:t>
            </w:r>
          </w:p>
          <w:p w:rsidR="00FA1BF3" w:rsidRPr="0097687B" w:rsidRDefault="00FA1BF3" w:rsidP="00C534D3">
            <w:pPr>
              <w:spacing w:before="60" w:after="60"/>
              <w:rPr>
                <w:rFonts w:ascii="Century Gothic" w:hAnsi="Century Gothic" w:cs="Arial"/>
              </w:rPr>
            </w:pPr>
          </w:p>
          <w:p w:rsidR="00FA1BF3" w:rsidRDefault="00FA1BF3" w:rsidP="00C534D3">
            <w:pPr>
              <w:spacing w:before="60" w:after="60"/>
              <w:rPr>
                <w:rFonts w:ascii="Century Gothic" w:hAnsi="Century Gothic" w:cs="Arial"/>
              </w:rPr>
            </w:pPr>
            <w:r>
              <w:rPr>
                <w:rFonts w:ascii="Century Gothic" w:hAnsi="Century Gothic" w:cs="Arial"/>
              </w:rPr>
              <w:t>Kanalice</w:t>
            </w:r>
            <w:r w:rsidRPr="0097687B">
              <w:rPr>
                <w:rFonts w:ascii="Century Gothic" w:hAnsi="Century Gothic" w:cs="Arial"/>
              </w:rPr>
              <w:t xml:space="preserve"> treba potpuno očistiti po završetku posla i Izvođač treba da otkloni oštećenja nastala prilikom izvođenja drugih radova na način koji je odobrio Inženjer. </w:t>
            </w:r>
          </w:p>
          <w:p w:rsidR="00FA1BF3" w:rsidRPr="0097687B" w:rsidRDefault="00FA1BF3" w:rsidP="00C534D3">
            <w:pPr>
              <w:spacing w:before="60" w:after="60"/>
              <w:rPr>
                <w:rFonts w:ascii="Century Gothic" w:hAnsi="Century Gothic" w:cs="Arial"/>
              </w:rPr>
            </w:pPr>
          </w:p>
        </w:tc>
      </w:tr>
      <w:tr w:rsidR="00FA1BF3" w:rsidRPr="0097687B" w:rsidTr="00461EEB">
        <w:tc>
          <w:tcPr>
            <w:tcW w:w="5000" w:type="pct"/>
            <w:shd w:val="clear" w:color="auto" w:fill="auto"/>
          </w:tcPr>
          <w:p w:rsidR="00FA1BF3" w:rsidRPr="0097687B" w:rsidRDefault="00FA1BF3" w:rsidP="00461EEB">
            <w:pPr>
              <w:spacing w:before="60" w:after="60"/>
              <w:jc w:val="both"/>
              <w:rPr>
                <w:rFonts w:ascii="Century Gothic" w:hAnsi="Century Gothic" w:cs="Arial"/>
                <w:b/>
                <w:lang w:val="sr-Latn-RS"/>
              </w:rPr>
            </w:pPr>
            <w:r w:rsidRPr="0097687B">
              <w:rPr>
                <w:rFonts w:ascii="Century Gothic" w:hAnsi="Century Gothic" w:cs="Arial"/>
                <w:b/>
              </w:rPr>
              <w:t>M</w:t>
            </w:r>
            <w:r>
              <w:rPr>
                <w:rFonts w:ascii="Century Gothic" w:hAnsi="Century Gothic" w:cs="Arial"/>
                <w:b/>
              </w:rPr>
              <w:t>j</w:t>
            </w:r>
            <w:r w:rsidRPr="0097687B">
              <w:rPr>
                <w:rFonts w:ascii="Century Gothic" w:hAnsi="Century Gothic" w:cs="Arial"/>
                <w:b/>
              </w:rPr>
              <w:t>erenje i pla</w:t>
            </w:r>
            <w:r w:rsidRPr="0097687B">
              <w:rPr>
                <w:rFonts w:ascii="Century Gothic" w:hAnsi="Century Gothic" w:cs="Arial"/>
                <w:b/>
                <w:lang w:val="sr-Latn-RS"/>
              </w:rPr>
              <w:t>ćanje</w:t>
            </w:r>
          </w:p>
        </w:tc>
      </w:tr>
      <w:tr w:rsidR="00FA1BF3" w:rsidRPr="0097687B" w:rsidTr="00461EEB">
        <w:tc>
          <w:tcPr>
            <w:tcW w:w="5000" w:type="pct"/>
            <w:shd w:val="clear" w:color="auto" w:fill="auto"/>
          </w:tcPr>
          <w:p w:rsidR="00FA1BF3" w:rsidRPr="0097687B" w:rsidRDefault="00FA1BF3" w:rsidP="00461EEB">
            <w:pPr>
              <w:spacing w:before="60" w:after="60"/>
              <w:jc w:val="both"/>
              <w:rPr>
                <w:rFonts w:ascii="Century Gothic" w:hAnsi="Century Gothic" w:cs="Arial"/>
                <w:lang w:val="sr-Latn-RS"/>
              </w:rPr>
            </w:pPr>
            <w:r w:rsidRPr="0097687B">
              <w:rPr>
                <w:rFonts w:ascii="Century Gothic" w:hAnsi="Century Gothic" w:cs="Arial"/>
                <w:lang w:val="sr-Latn-RS"/>
              </w:rPr>
              <w:t xml:space="preserve">Plaćanje se vrši u dužnim metrima (m) </w:t>
            </w:r>
            <w:r>
              <w:rPr>
                <w:rFonts w:ascii="Century Gothic" w:hAnsi="Century Gothic" w:cs="Arial"/>
                <w:lang w:val="sr-Latn-RS"/>
              </w:rPr>
              <w:t>ugrađene kanalice</w:t>
            </w:r>
            <w:r w:rsidRPr="0097687B">
              <w:rPr>
                <w:rFonts w:ascii="Century Gothic" w:hAnsi="Century Gothic" w:cs="Arial"/>
                <w:lang w:val="sr-Latn-RS"/>
              </w:rPr>
              <w:t xml:space="preserve"> mjereno na m</w:t>
            </w:r>
            <w:r>
              <w:rPr>
                <w:rFonts w:ascii="Century Gothic" w:hAnsi="Century Gothic" w:cs="Arial"/>
                <w:lang w:val="sr-Latn-RS"/>
              </w:rPr>
              <w:t>j</w:t>
            </w:r>
            <w:r w:rsidRPr="0097687B">
              <w:rPr>
                <w:rFonts w:ascii="Century Gothic" w:hAnsi="Century Gothic" w:cs="Arial"/>
                <w:lang w:val="sr-Latn-RS"/>
              </w:rPr>
              <w:t>estu ugrađivanja.</w:t>
            </w:r>
          </w:p>
          <w:p w:rsidR="00FA1BF3" w:rsidRPr="0097687B" w:rsidRDefault="00FA1BF3" w:rsidP="00461EEB">
            <w:pPr>
              <w:spacing w:before="60" w:after="60"/>
              <w:jc w:val="both"/>
              <w:rPr>
                <w:rFonts w:ascii="Century Gothic" w:hAnsi="Century Gothic" w:cs="Arial"/>
                <w:lang w:val="sr-Latn-RS"/>
              </w:rPr>
            </w:pPr>
            <w:r w:rsidRPr="0097687B">
              <w:rPr>
                <w:rFonts w:ascii="Century Gothic" w:hAnsi="Century Gothic" w:cs="Arial"/>
                <w:lang w:val="sr-Latn-RS"/>
              </w:rPr>
              <w:t>Količina određena na opisani način se plaća po ugovorenoj jediničnoj cijeni, a u cijenu je uključen sav potreban rad, alat i opremu, transport, materijal, kao i sve ostalo potrebno za potpuni završetak radova prema ovim uslovima.</w:t>
            </w:r>
          </w:p>
        </w:tc>
      </w:tr>
    </w:tbl>
    <w:p w:rsidR="00FA1BF3" w:rsidRDefault="00FA1BF3" w:rsidP="00FA1BF3">
      <w:pPr>
        <w:widowControl w:val="0"/>
        <w:jc w:val="both"/>
        <w:rPr>
          <w:rFonts w:ascii="Century Gothic" w:hAnsi="Century Gothic"/>
          <w:b/>
          <w:u w:val="single"/>
          <w:lang w:val="pl-PL"/>
        </w:rPr>
      </w:pPr>
    </w:p>
    <w:p w:rsidR="00105628" w:rsidRPr="003850C1" w:rsidRDefault="00105628" w:rsidP="00105628">
      <w:pPr>
        <w:spacing w:before="120" w:after="120"/>
        <w:ind w:left="23" w:right="567"/>
        <w:jc w:val="both"/>
        <w:rPr>
          <w:rFonts w:ascii="Century Gothic" w:hAnsi="Century Gothic"/>
          <w:b/>
          <w:u w:val="single"/>
          <w:lang w:val="pl-PL"/>
        </w:rPr>
      </w:pPr>
    </w:p>
    <w:p w:rsidR="00105628" w:rsidRPr="00105628" w:rsidRDefault="001564C0" w:rsidP="00491453">
      <w:pPr>
        <w:spacing w:before="120" w:after="120"/>
        <w:ind w:left="23" w:right="567" w:firstLine="1111"/>
        <w:jc w:val="both"/>
        <w:rPr>
          <w:rFonts w:ascii="Century Gothic" w:hAnsi="Century Gothic"/>
          <w:b/>
          <w:sz w:val="28"/>
          <w:szCs w:val="28"/>
          <w:u w:val="single"/>
          <w:lang w:val="sr-Latn-CS"/>
        </w:rPr>
      </w:pPr>
      <w:r>
        <w:rPr>
          <w:rFonts w:ascii="Century Gothic" w:hAnsi="Century Gothic"/>
          <w:b/>
          <w:sz w:val="28"/>
          <w:szCs w:val="28"/>
          <w:u w:val="single"/>
          <w:lang w:val="sr-Latn-CS"/>
        </w:rPr>
        <w:t>10.11</w:t>
      </w:r>
      <w:r w:rsidR="00105628" w:rsidRPr="00105628">
        <w:rPr>
          <w:rFonts w:ascii="Century Gothic" w:hAnsi="Century Gothic"/>
          <w:b/>
          <w:sz w:val="28"/>
          <w:szCs w:val="28"/>
          <w:u w:val="single"/>
          <w:lang w:val="sr-Latn-CS"/>
        </w:rPr>
        <w:t>.</w:t>
      </w:r>
      <w:r>
        <w:rPr>
          <w:rFonts w:ascii="Century Gothic" w:hAnsi="Century Gothic"/>
          <w:b/>
          <w:sz w:val="28"/>
          <w:szCs w:val="28"/>
          <w:u w:val="single"/>
          <w:lang w:val="sr-Latn-CS"/>
        </w:rPr>
        <w:t>12.13.14.15.16.</w:t>
      </w:r>
      <w:bookmarkStart w:id="0" w:name="_GoBack"/>
      <w:bookmarkEnd w:id="0"/>
      <w:r w:rsidR="00105628" w:rsidRPr="00105628">
        <w:rPr>
          <w:rFonts w:ascii="Century Gothic" w:hAnsi="Century Gothic"/>
          <w:b/>
          <w:sz w:val="28"/>
          <w:szCs w:val="28"/>
          <w:u w:val="single"/>
          <w:lang w:val="sr-Latn-CS"/>
        </w:rPr>
        <w:t xml:space="preserve"> Betoniranje konstru</w:t>
      </w:r>
      <w:r w:rsidR="003850C1">
        <w:rPr>
          <w:rFonts w:ascii="Century Gothic" w:hAnsi="Century Gothic"/>
          <w:b/>
          <w:sz w:val="28"/>
          <w:szCs w:val="28"/>
          <w:u w:val="single"/>
          <w:lang w:val="sr-Latn-CS"/>
        </w:rPr>
        <w:t xml:space="preserve">kcije AB </w:t>
      </w:r>
      <w:r w:rsidR="00105628" w:rsidRPr="00105628">
        <w:rPr>
          <w:rFonts w:ascii="Century Gothic" w:hAnsi="Century Gothic"/>
          <w:b/>
          <w:sz w:val="28"/>
          <w:szCs w:val="28"/>
          <w:u w:val="single"/>
          <w:lang w:val="sr-Latn-CS"/>
        </w:rPr>
        <w:t>zidova</w:t>
      </w:r>
    </w:p>
    <w:p w:rsidR="00885A4A" w:rsidRPr="00105628" w:rsidRDefault="00885A4A" w:rsidP="00C66F7E">
      <w:pPr>
        <w:widowControl w:val="0"/>
        <w:jc w:val="both"/>
        <w:rPr>
          <w:rFonts w:ascii="Century Gothic" w:hAnsi="Century Gothic"/>
          <w:b/>
          <w:u w:val="single"/>
          <w:lang w:val="sr-Latn-CS"/>
        </w:rPr>
      </w:pPr>
    </w:p>
    <w:p w:rsidR="00885A4A" w:rsidRDefault="00885A4A" w:rsidP="00C66F7E">
      <w:pPr>
        <w:widowControl w:val="0"/>
        <w:jc w:val="both"/>
        <w:rPr>
          <w:rFonts w:ascii="Century Gothic" w:hAnsi="Century Gothic"/>
          <w:b/>
          <w:u w:val="single"/>
          <w:lang w:val="nl-NL"/>
        </w:rPr>
      </w:pPr>
    </w:p>
    <w:p w:rsidR="00105628" w:rsidRPr="00EA0133" w:rsidRDefault="00105628" w:rsidP="00105628">
      <w:pPr>
        <w:pStyle w:val="HeadingIII"/>
        <w:tabs>
          <w:tab w:val="clear" w:pos="567"/>
          <w:tab w:val="left" w:pos="0"/>
        </w:tabs>
        <w:ind w:left="0" w:right="567" w:firstLine="0"/>
        <w:rPr>
          <w:rFonts w:ascii="Century Gothic" w:hAnsi="Century Gothic" w:cs="Arial"/>
          <w:b/>
          <w:sz w:val="24"/>
          <w:szCs w:val="24"/>
          <w:u w:val="single"/>
          <w:lang w:val="sr-Latn-CS"/>
        </w:rPr>
      </w:pPr>
      <w:r w:rsidRPr="00EA0133">
        <w:rPr>
          <w:rFonts w:ascii="Century Gothic" w:hAnsi="Century Gothic" w:cs="Arial"/>
          <w:b/>
          <w:sz w:val="24"/>
          <w:szCs w:val="24"/>
          <w:u w:val="single"/>
          <w:lang w:val="sr-Latn-CS"/>
        </w:rPr>
        <w:t>OPŠTI USLOVI ZA BETON</w:t>
      </w:r>
    </w:p>
    <w:p w:rsidR="00105628" w:rsidRPr="002306ED" w:rsidRDefault="00105628" w:rsidP="00105628">
      <w:pPr>
        <w:pStyle w:val="HeadingIII"/>
        <w:tabs>
          <w:tab w:val="clear" w:pos="567"/>
          <w:tab w:val="left" w:pos="0"/>
        </w:tabs>
        <w:ind w:left="0" w:right="567" w:firstLine="0"/>
        <w:rPr>
          <w:rFonts w:ascii="Century Gothic" w:hAnsi="Century Gothic" w:cs="Arial"/>
          <w:b/>
          <w:sz w:val="24"/>
          <w:szCs w:val="24"/>
          <w:lang w:val="sr-Latn-CS"/>
        </w:rPr>
      </w:pPr>
    </w:p>
    <w:p w:rsidR="00105628" w:rsidRPr="002306ED" w:rsidRDefault="00105628" w:rsidP="00105628">
      <w:pPr>
        <w:spacing w:before="120" w:after="120"/>
        <w:ind w:right="567"/>
        <w:jc w:val="both"/>
        <w:rPr>
          <w:rFonts w:ascii="Century Gothic" w:hAnsi="Century Gothic"/>
          <w:lang w:val="sr-Latn-CS"/>
        </w:rPr>
      </w:pPr>
      <w:r w:rsidRPr="002306ED">
        <w:rPr>
          <w:rFonts w:ascii="Century Gothic" w:hAnsi="Century Gothic"/>
          <w:lang w:val="sr-Cyrl-CS"/>
        </w:rPr>
        <w:t xml:space="preserve">Beton i komponente betona moraju biti u skladu sa standardima </w:t>
      </w:r>
      <w:r w:rsidRPr="002306ED">
        <w:rPr>
          <w:rFonts w:ascii="Century Gothic" w:hAnsi="Century Gothic"/>
          <w:lang w:val="sr-Latn-RS"/>
        </w:rPr>
        <w:t xml:space="preserve">Republike Crne Gore </w:t>
      </w:r>
      <w:r w:rsidRPr="002306ED">
        <w:rPr>
          <w:rFonts w:ascii="Century Gothic" w:hAnsi="Century Gothic"/>
          <w:lang w:val="sr-Cyrl-CS"/>
        </w:rPr>
        <w:t>(</w:t>
      </w:r>
      <w:r w:rsidRPr="002306ED">
        <w:rPr>
          <w:rFonts w:ascii="Century Gothic" w:hAnsi="Century Gothic"/>
          <w:lang w:val="sr-Latn-RS"/>
        </w:rPr>
        <w:t>MEST</w:t>
      </w:r>
      <w:r w:rsidRPr="002306ED">
        <w:rPr>
          <w:rFonts w:ascii="Century Gothic" w:hAnsi="Century Gothic"/>
          <w:lang w:val="sr-Cyrl-CS"/>
        </w:rPr>
        <w:t xml:space="preserve">), odnosno standardima </w:t>
      </w:r>
      <w:r w:rsidRPr="002306ED">
        <w:rPr>
          <w:rFonts w:ascii="Century Gothic" w:hAnsi="Century Gothic"/>
          <w:lang w:val="sr-Latn-RS"/>
        </w:rPr>
        <w:t>organizacije International Classification for Standards (</w:t>
      </w:r>
      <w:r w:rsidRPr="002306ED">
        <w:rPr>
          <w:rFonts w:ascii="Century Gothic" w:hAnsi="Century Gothic"/>
          <w:lang w:val="sr-Cyrl-CS"/>
        </w:rPr>
        <w:t>ICS</w:t>
      </w:r>
      <w:r w:rsidRPr="002306ED">
        <w:rPr>
          <w:rFonts w:ascii="Century Gothic" w:hAnsi="Century Gothic"/>
          <w:lang w:val="sr-Latn-RS"/>
        </w:rPr>
        <w:t>)</w:t>
      </w:r>
      <w:r w:rsidRPr="002306ED">
        <w:rPr>
          <w:rFonts w:ascii="Century Gothic" w:hAnsi="Century Gothic"/>
          <w:lang w:val="sr-Cyrl-CS"/>
        </w:rPr>
        <w:t xml:space="preserve"> pri čemu su sl</w:t>
      </w:r>
      <w:r w:rsidRPr="002306ED">
        <w:rPr>
          <w:rFonts w:ascii="Century Gothic" w:hAnsi="Century Gothic"/>
          <w:lang w:val="sr-Latn-RS"/>
        </w:rPr>
        <w:t>j</w:t>
      </w:r>
      <w:r w:rsidRPr="002306ED">
        <w:rPr>
          <w:rFonts w:ascii="Century Gothic" w:hAnsi="Century Gothic"/>
          <w:lang w:val="sr-Cyrl-CS"/>
        </w:rPr>
        <w:t>edeći standardi najvažniji:</w:t>
      </w:r>
    </w:p>
    <w:p w:rsidR="00105628" w:rsidRPr="002306ED" w:rsidRDefault="00105628" w:rsidP="00105628">
      <w:pPr>
        <w:spacing w:before="120" w:after="120"/>
        <w:ind w:left="567" w:right="567"/>
        <w:jc w:val="both"/>
        <w:rPr>
          <w:rFonts w:ascii="Century Gothic" w:hAnsi="Century Gothic"/>
          <w:b/>
          <w:bCs/>
          <w:lang w:val="sr-Cyrl-CS"/>
        </w:rPr>
      </w:pPr>
      <w:r w:rsidRPr="002306ED">
        <w:rPr>
          <w:rFonts w:ascii="Century Gothic" w:hAnsi="Century Gothic"/>
          <w:b/>
          <w:bCs/>
          <w:lang w:val="sr-Cyrl-CS"/>
        </w:rPr>
        <w:t>Cement:</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EN 196-1: 1995, ICS 91.100.10 Metode ispitivanja cementa -Ispitivanje čvrstoće - identičan sa EN 196-1:1987, stanje 1989</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EN 196-7 od 1995, ICS 91.100.10 Metode ispitivanja cementa -Metode uzimanja i pripreme uzoraka cementa - identičan sa EN 196-7:1989</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 xml:space="preserve">ICS 91.100.10 Cement - Način isporuke, pakovanja i skladištenja </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 xml:space="preserve">ICS 91.100.10 Cement - Sulfatnootporni cement-Portland cement-Metalurški cement-Definicije, klasifikacija i uslovi kvaliteta </w:t>
      </w:r>
    </w:p>
    <w:p w:rsidR="00105628" w:rsidRPr="002306ED" w:rsidRDefault="00105628" w:rsidP="00105628">
      <w:pPr>
        <w:spacing w:before="120" w:after="120"/>
        <w:ind w:left="567" w:right="567"/>
        <w:jc w:val="both"/>
        <w:rPr>
          <w:rFonts w:ascii="Century Gothic" w:hAnsi="Century Gothic"/>
          <w:b/>
          <w:bCs/>
          <w:lang w:val="sr-Cyrl-CS"/>
        </w:rPr>
      </w:pPr>
      <w:r w:rsidRPr="002306ED">
        <w:rPr>
          <w:rFonts w:ascii="Century Gothic" w:hAnsi="Century Gothic"/>
          <w:b/>
          <w:bCs/>
          <w:lang w:val="sr-Cyrl-CS"/>
        </w:rPr>
        <w:t>Agregat:</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ICS 91.100.20 15 Kameni agregat-Frakcionisani kameni agregat za asfalt i beton - Osnovni uslovi kvaliteta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ICS 91.100.20 15 Prirodni agregat i kamen za proizvodnju agregata za beton-Tehnički uslovi</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ICS 91.100.20 15 Kameni agregat - Ispitivanje minaraloško-petrografkog sastava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ICS 91.100.20 15 Kameni agregat - Određivanje granulometrijskog sastava metodom suvog sejanja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ICS 91.100.20 15 Kameni agregat - Određivanje slabih zrna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ICS 91.100.20 15 Kameni agregat za beton i maltere- Ispitivanje agregata zagađenog organskim materijama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ICS 91.100.20 15 Kameni agregat - Hemijsko ispitivanje agregata za beton i maltere</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ICS 91.100.20 15 Kameni agregat - Određivanje oblika zrna metodom zapreminskog koeficijenta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ICS 91.100.20 15 Kamen i kameni agregat - Određivanje alkalno-silikatne reaktivnosti - Hemijska metoda</w:t>
      </w:r>
    </w:p>
    <w:p w:rsidR="00105628" w:rsidRPr="002306ED" w:rsidRDefault="00105628" w:rsidP="00105628">
      <w:pPr>
        <w:spacing w:before="120" w:after="120"/>
        <w:ind w:left="567" w:right="567"/>
        <w:jc w:val="both"/>
        <w:rPr>
          <w:rFonts w:ascii="Century Gothic" w:hAnsi="Century Gothic"/>
          <w:b/>
          <w:bCs/>
          <w:lang w:val="sr-Cyrl-CS"/>
        </w:rPr>
      </w:pPr>
      <w:r w:rsidRPr="002306ED">
        <w:rPr>
          <w:rFonts w:ascii="Century Gothic" w:hAnsi="Century Gothic"/>
          <w:b/>
          <w:bCs/>
          <w:lang w:val="sr-Cyrl-CS"/>
        </w:rPr>
        <w:t>Voda:</w:t>
      </w:r>
    </w:p>
    <w:p w:rsidR="00105628" w:rsidRPr="002306ED" w:rsidRDefault="00105628" w:rsidP="00105628">
      <w:pPr>
        <w:spacing w:before="120" w:after="120"/>
        <w:ind w:right="567"/>
        <w:jc w:val="both"/>
        <w:rPr>
          <w:rFonts w:ascii="Century Gothic" w:hAnsi="Century Gothic"/>
          <w:lang w:val="sr-Latn-CS"/>
        </w:rPr>
      </w:pPr>
      <w:r w:rsidRPr="002306ED">
        <w:rPr>
          <w:rFonts w:ascii="Century Gothic" w:hAnsi="Century Gothic"/>
          <w:lang w:val="sr-Cyrl-CS"/>
        </w:rPr>
        <w:t>Bez štetnog dejstva na vezivni materijal. Odnos cement-voda 0,47 do 0,53. Potrebno je da se upotrebljava voda koja zadovoljava standarde.</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.U.M1.058, (ICS 91.100.30 Voda za spravljanje betona - Tehnički uslovi i metode ispitivanja)</w:t>
      </w:r>
    </w:p>
    <w:p w:rsidR="00105628" w:rsidRPr="002306ED" w:rsidRDefault="00105628" w:rsidP="00105628">
      <w:pPr>
        <w:ind w:left="552" w:right="567"/>
        <w:jc w:val="both"/>
        <w:rPr>
          <w:rFonts w:ascii="Century Gothic" w:hAnsi="Century Gothic"/>
        </w:rPr>
      </w:pPr>
    </w:p>
    <w:p w:rsidR="00105628" w:rsidRPr="002306ED" w:rsidRDefault="00105628" w:rsidP="00105628">
      <w:pPr>
        <w:spacing w:before="120" w:after="120"/>
        <w:ind w:left="567" w:right="567"/>
        <w:jc w:val="both"/>
        <w:rPr>
          <w:rFonts w:ascii="Century Gothic" w:hAnsi="Century Gothic"/>
          <w:b/>
          <w:bCs/>
          <w:lang w:val="sr-Cyrl-CS"/>
        </w:rPr>
      </w:pPr>
      <w:r w:rsidRPr="002306ED">
        <w:rPr>
          <w:rFonts w:ascii="Century Gothic" w:hAnsi="Century Gothic"/>
          <w:b/>
          <w:bCs/>
          <w:lang w:val="sr-Cyrl-CS"/>
        </w:rPr>
        <w:t xml:space="preserve">•  Akceleratori (ubrzivači) </w:t>
      </w:r>
      <w:r w:rsidRPr="002306ED">
        <w:rPr>
          <w:rFonts w:ascii="Century Gothic" w:hAnsi="Century Gothic"/>
          <w:bCs/>
          <w:lang w:val="sr-Cyrl-CS"/>
        </w:rPr>
        <w:t>- ako se ukaže potreba</w:t>
      </w:r>
      <w:r w:rsidRPr="002306ED">
        <w:rPr>
          <w:rFonts w:ascii="Century Gothic" w:hAnsi="Century Gothic"/>
          <w:b/>
          <w:bCs/>
          <w:lang w:val="sr-Cyrl-CS"/>
        </w:rPr>
        <w:t xml:space="preserve"> </w:t>
      </w:r>
    </w:p>
    <w:p w:rsidR="00105628" w:rsidRPr="002306ED" w:rsidRDefault="00105628" w:rsidP="00105628">
      <w:pPr>
        <w:spacing w:before="120" w:after="120"/>
        <w:ind w:right="567"/>
        <w:jc w:val="both"/>
        <w:rPr>
          <w:rFonts w:ascii="Century Gothic" w:hAnsi="Century Gothic"/>
          <w:lang w:val="sr-Latn-RS"/>
        </w:rPr>
      </w:pPr>
      <w:r w:rsidRPr="002306ED">
        <w:rPr>
          <w:rFonts w:ascii="Century Gothic" w:hAnsi="Century Gothic"/>
          <w:lang w:val="sr-Cyrl-CS"/>
        </w:rPr>
        <w:t>Mogu  da  budu  praškasti  ili  tečni koji  će ubrzati reakciju vezivanja tokom ugrađivanja.  Na pojednim objektima, ako je to naglašeno u projektu, ne sm</w:t>
      </w:r>
      <w:r w:rsidRPr="002306ED">
        <w:rPr>
          <w:rFonts w:ascii="Century Gothic" w:hAnsi="Century Gothic"/>
          <w:lang w:val="sr-Latn-RS"/>
        </w:rPr>
        <w:t>i</w:t>
      </w:r>
      <w:r w:rsidRPr="002306ED">
        <w:rPr>
          <w:rFonts w:ascii="Century Gothic" w:hAnsi="Century Gothic"/>
          <w:lang w:val="sr-Cyrl-CS"/>
        </w:rPr>
        <w:t>ju da budu upotrebljeni akceleratori ("vodeno  staklo"), koji vremenom smanjuju čvrstoću betona</w:t>
      </w:r>
      <w:r w:rsidRPr="002306ED">
        <w:rPr>
          <w:rFonts w:ascii="Century Gothic" w:hAnsi="Century Gothic"/>
          <w:lang w:val="sr-Latn-RS"/>
        </w:rPr>
        <w:t>.</w:t>
      </w:r>
    </w:p>
    <w:p w:rsidR="00105628" w:rsidRPr="002306ED" w:rsidRDefault="00105628" w:rsidP="00105628">
      <w:pPr>
        <w:spacing w:before="120" w:after="120"/>
        <w:ind w:right="567"/>
        <w:jc w:val="both"/>
        <w:rPr>
          <w:rFonts w:ascii="Century Gothic" w:hAnsi="Century Gothic"/>
          <w:lang w:val="sr-Latn-RS"/>
        </w:rPr>
      </w:pPr>
      <w:r w:rsidRPr="002306ED">
        <w:rPr>
          <w:rFonts w:ascii="Century Gothic" w:hAnsi="Century Gothic"/>
          <w:lang w:val="sr-Cyrl-CS"/>
        </w:rPr>
        <w:t>Potrebni su preliminarni testovi sa posebnim ovlašćenjem ustanove - institucije, za izbor  akceleratora, kada će biti ispitane njegove hemijske osobine, koje treba da imaju ulogu  ubrzavanja</w:t>
      </w:r>
      <w:r w:rsidRPr="002306ED">
        <w:rPr>
          <w:rFonts w:ascii="Century Gothic" w:hAnsi="Century Gothic"/>
          <w:lang w:val="sr-Latn-RS"/>
        </w:rPr>
        <w:t xml:space="preserve"> </w:t>
      </w:r>
      <w:r w:rsidRPr="002306ED">
        <w:rPr>
          <w:rFonts w:ascii="Century Gothic" w:hAnsi="Century Gothic"/>
          <w:lang w:val="sr-Cyrl-CS"/>
        </w:rPr>
        <w:t>procesa vezivanja, a nikako štetno dejstvo na sazrevanje betona. Njihovo doziranje je sl</w:t>
      </w:r>
      <w:r w:rsidRPr="002306ED">
        <w:rPr>
          <w:rFonts w:ascii="Century Gothic" w:hAnsi="Century Gothic"/>
          <w:lang w:val="sr-Latn-RS"/>
        </w:rPr>
        <w:t>j</w:t>
      </w:r>
      <w:r w:rsidRPr="002306ED">
        <w:rPr>
          <w:rFonts w:ascii="Century Gothic" w:hAnsi="Century Gothic"/>
          <w:lang w:val="sr-Cyrl-CS"/>
        </w:rPr>
        <w:t>edeće: za praškast akcelerator 6 - 8 % (maks. 10%), za tečan akcelerator 4  - 6 % (maks. 8%), u suprotnom može se pojaviti</w:t>
      </w:r>
      <w:r w:rsidRPr="002306ED">
        <w:rPr>
          <w:rFonts w:ascii="Century Gothic" w:hAnsi="Century Gothic"/>
          <w:lang w:val="sr-Latn-RS"/>
        </w:rPr>
        <w:t xml:space="preserve"> </w:t>
      </w:r>
      <w:r w:rsidRPr="002306ED">
        <w:rPr>
          <w:rFonts w:ascii="Century Gothic" w:hAnsi="Century Gothic"/>
          <w:lang w:val="sr-Cyrl-CS"/>
        </w:rPr>
        <w:t xml:space="preserve">reakcija na alkalni agregat, pa doziranje ubrzivača treba da bude što manje. </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Akcelerator treba da se testira propisno, u vezi sa njegovim međusobnim d</w:t>
      </w:r>
      <w:r w:rsidRPr="002306ED">
        <w:rPr>
          <w:rFonts w:ascii="Century Gothic" w:hAnsi="Century Gothic"/>
          <w:lang w:val="sr-Latn-RS"/>
        </w:rPr>
        <w:t>j</w:t>
      </w:r>
      <w:r w:rsidRPr="002306ED">
        <w:rPr>
          <w:rFonts w:ascii="Century Gothic" w:hAnsi="Century Gothic"/>
          <w:lang w:val="sr-Cyrl-CS"/>
        </w:rPr>
        <w:t>elovanjem sa cementom. Kada se radi sa tečnim akceleratorom, posebno treba da se posveti pažnja njegovom skladištenju, radnoj temperaturi, spajanju sa dodatom vodom,</w:t>
      </w:r>
      <w:r w:rsidRPr="002306ED">
        <w:rPr>
          <w:rFonts w:ascii="Century Gothic" w:hAnsi="Century Gothic"/>
          <w:lang w:val="sr-Latn-RS"/>
        </w:rPr>
        <w:t xml:space="preserve"> </w:t>
      </w:r>
      <w:r w:rsidRPr="002306ED">
        <w:rPr>
          <w:rFonts w:ascii="Century Gothic" w:hAnsi="Century Gothic"/>
          <w:lang w:val="sr-Cyrl-CS"/>
        </w:rPr>
        <w:t>saglasno uputstvu datim od strane proizvođača.</w:t>
      </w:r>
    </w:p>
    <w:p w:rsidR="00105628" w:rsidRPr="002306ED" w:rsidRDefault="00105628" w:rsidP="00105628">
      <w:pPr>
        <w:spacing w:before="120" w:after="120"/>
        <w:ind w:left="567" w:right="567"/>
        <w:jc w:val="both"/>
        <w:rPr>
          <w:rFonts w:ascii="Century Gothic" w:hAnsi="Century Gothic"/>
          <w:b/>
          <w:bCs/>
          <w:lang w:val="sr-Cyrl-CS"/>
        </w:rPr>
      </w:pPr>
      <w:r w:rsidRPr="002306ED">
        <w:rPr>
          <w:rFonts w:ascii="Century Gothic" w:hAnsi="Century Gothic"/>
          <w:b/>
          <w:bCs/>
          <w:lang w:val="sr-Cyrl-CS"/>
        </w:rPr>
        <w:t>Aditivi:</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Potrebno je da se upotrebljavaju aditivi koji zadovoljavaju sl</w:t>
      </w:r>
      <w:r w:rsidRPr="002306ED">
        <w:rPr>
          <w:rFonts w:ascii="Century Gothic" w:hAnsi="Century Gothic"/>
          <w:lang w:val="sr-Latn-RS"/>
        </w:rPr>
        <w:t>j</w:t>
      </w:r>
      <w:r w:rsidRPr="002306ED">
        <w:rPr>
          <w:rFonts w:ascii="Century Gothic" w:hAnsi="Century Gothic"/>
          <w:lang w:val="sr-Cyrl-CS"/>
        </w:rPr>
        <w:t>edeće standarde:</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.U.M1.034,( ICS 91.100.30 Beton - Dodaci betonu - Definicija i klasifikacija)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.U.M1.035, (ICS 91.100.30 Beton - Dodaci betonu - Kvalitet i provjeravanje kvaliteta)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.U.M1.036, (ICS 91.100.30 Beton - Dodaci betonu - Priprema epruveta za ispitivanje uticaja dodatak na osobine betona)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.U.M1.037, (ICS 91.100.30 Beton - Dodaci betonu - Prethodno ispitivanje radi izbora dodataka betonu sa određenim agregatom i cementom)</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.U.M1.038, (ICS 91.100.30 Beton - Dodaci betonu - Određivanje potebne količine vode za cementni malter sa dodatkom)</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.U.M1.039, (ICS 91.100.30 Beton - Dodaci betonu - Ispitivanje fizičko-hemijskih svojstava) </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.U.M1.044, (ICS 91.100.30 Beton - Dodaci betonu - Ispitivanje uticaja dodataka na koroziju armature)</w:t>
      </w:r>
    </w:p>
    <w:p w:rsidR="00105628" w:rsidRPr="002306ED" w:rsidRDefault="00105628" w:rsidP="00105628">
      <w:pPr>
        <w:ind w:left="1080" w:right="567"/>
        <w:jc w:val="both"/>
        <w:rPr>
          <w:rFonts w:ascii="Century Gothic" w:hAnsi="Century Gothic"/>
        </w:rPr>
      </w:pPr>
    </w:p>
    <w:p w:rsidR="00105628" w:rsidRPr="002306ED" w:rsidRDefault="00105628" w:rsidP="00105628">
      <w:pPr>
        <w:spacing w:before="120" w:after="120"/>
        <w:ind w:right="567"/>
        <w:jc w:val="both"/>
        <w:rPr>
          <w:rFonts w:ascii="Century Gothic" w:hAnsi="Century Gothic"/>
          <w:lang w:val="sr-Latn-ME"/>
        </w:rPr>
      </w:pPr>
      <w:r w:rsidRPr="002306ED">
        <w:rPr>
          <w:rFonts w:ascii="Century Gothic" w:hAnsi="Century Gothic"/>
          <w:lang w:val="sr-Latn-ME"/>
        </w:rPr>
        <w:t>Obaveza je Izvodjača da sve osobine betona , tehnologiju betoniranja i njegu betona definiše prethodno uradjenim Projektom betonskih radova.</w:t>
      </w:r>
    </w:p>
    <w:p w:rsidR="00105628" w:rsidRPr="002306ED" w:rsidRDefault="00105628" w:rsidP="00105628">
      <w:pPr>
        <w:spacing w:before="120" w:after="120"/>
        <w:ind w:left="567" w:right="567"/>
        <w:jc w:val="both"/>
        <w:rPr>
          <w:rFonts w:ascii="Century Gothic" w:hAnsi="Century Gothic"/>
          <w:b/>
          <w:bCs/>
          <w:lang w:val="sr-Cyrl-CS"/>
        </w:rPr>
      </w:pPr>
      <w:r w:rsidRPr="002306ED">
        <w:rPr>
          <w:rFonts w:ascii="Century Gothic" w:hAnsi="Century Gothic"/>
          <w:b/>
          <w:bCs/>
          <w:lang w:val="sr-Cyrl-CS"/>
        </w:rPr>
        <w:t>Napomena:</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 xml:space="preserve">Osim </w:t>
      </w:r>
      <w:r w:rsidRPr="002306ED">
        <w:rPr>
          <w:rFonts w:ascii="Century Gothic" w:hAnsi="Century Gothic"/>
          <w:lang w:val="sr-Latn-RS"/>
        </w:rPr>
        <w:t>MEST</w:t>
      </w:r>
      <w:r w:rsidRPr="002306ED">
        <w:rPr>
          <w:rFonts w:ascii="Century Gothic" w:hAnsi="Century Gothic"/>
          <w:lang w:val="sr-Cyrl-CS"/>
        </w:rPr>
        <w:t>, za sva prethodna i kontrolna ispitivanja smatraće se obaveznim Pravilnik za beton i armirani beton (BAB 87, Službeni list SFRJ, Br.11/1987) kada god je primenljiv.</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Kvalitet materijala dokazivaće se i prema drugim dokumentima, ako tako odluči Nadzorni organ.</w:t>
      </w:r>
    </w:p>
    <w:p w:rsidR="00105628" w:rsidRPr="002306ED" w:rsidRDefault="00105628" w:rsidP="00105628">
      <w:pPr>
        <w:spacing w:before="120" w:after="120"/>
        <w:ind w:left="567" w:right="567"/>
        <w:jc w:val="both"/>
        <w:rPr>
          <w:rFonts w:ascii="Century Gothic" w:hAnsi="Century Gothic"/>
          <w:lang w:val="sr-Latn-CS"/>
        </w:rPr>
      </w:pPr>
    </w:p>
    <w:p w:rsidR="00105628" w:rsidRPr="002306ED" w:rsidRDefault="00105628" w:rsidP="00105628">
      <w:pPr>
        <w:spacing w:before="120" w:after="120"/>
        <w:ind w:left="567" w:right="567"/>
        <w:jc w:val="both"/>
        <w:rPr>
          <w:rFonts w:ascii="Century Gothic" w:hAnsi="Century Gothic"/>
          <w:lang w:val="sr-Latn-CS"/>
        </w:rPr>
      </w:pPr>
    </w:p>
    <w:p w:rsidR="00105628" w:rsidRPr="002306ED" w:rsidRDefault="00105628" w:rsidP="00105628">
      <w:pPr>
        <w:spacing w:before="120" w:after="120"/>
        <w:ind w:left="567" w:right="567"/>
        <w:jc w:val="both"/>
        <w:rPr>
          <w:rFonts w:ascii="Century Gothic" w:hAnsi="Century Gothic"/>
          <w:b/>
          <w:bCs/>
          <w:lang w:val="sr-Cyrl-CS"/>
        </w:rPr>
      </w:pPr>
      <w:r w:rsidRPr="002306ED">
        <w:rPr>
          <w:rFonts w:ascii="Century Gothic" w:hAnsi="Century Gothic"/>
          <w:b/>
          <w:bCs/>
          <w:lang w:val="sr-Cyrl-CS"/>
        </w:rPr>
        <w:t>Marke betona:</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 xml:space="preserve">Marke betona se utvrđuju standardima </w:t>
      </w:r>
      <w:r w:rsidRPr="002306ED">
        <w:rPr>
          <w:rFonts w:ascii="Century Gothic" w:hAnsi="Century Gothic"/>
          <w:lang w:val="sr-Latn-RS"/>
        </w:rPr>
        <w:t xml:space="preserve">Republike Crne Gore </w:t>
      </w:r>
      <w:r w:rsidRPr="002306ED">
        <w:rPr>
          <w:rFonts w:ascii="Century Gothic" w:hAnsi="Century Gothic"/>
          <w:lang w:val="sr-Cyrl-CS"/>
        </w:rPr>
        <w:t>(</w:t>
      </w:r>
      <w:r w:rsidRPr="002306ED">
        <w:rPr>
          <w:rFonts w:ascii="Century Gothic" w:hAnsi="Century Gothic"/>
          <w:lang w:val="sr-Latn-RS"/>
        </w:rPr>
        <w:t>MEST</w:t>
      </w:r>
      <w:r w:rsidRPr="002306ED">
        <w:rPr>
          <w:rFonts w:ascii="Century Gothic" w:hAnsi="Century Gothic"/>
          <w:lang w:val="sr-Cyrl-CS"/>
        </w:rPr>
        <w:t>). Marke se zasnivaju na čvrstoći na pritisak, merenoj na kockama 20x20x20cm, posl</w:t>
      </w:r>
      <w:r w:rsidRPr="002306ED">
        <w:rPr>
          <w:rFonts w:ascii="Century Gothic" w:hAnsi="Century Gothic"/>
          <w:lang w:val="sr-Latn-RS"/>
        </w:rPr>
        <w:t>j</w:t>
      </w:r>
      <w:r w:rsidRPr="002306ED">
        <w:rPr>
          <w:rFonts w:ascii="Century Gothic" w:hAnsi="Century Gothic"/>
          <w:lang w:val="sr-Cyrl-CS"/>
        </w:rPr>
        <w:t>e 28 dana od dana spravljanja. Slovo M iza koga sl</w:t>
      </w:r>
      <w:r w:rsidRPr="002306ED">
        <w:rPr>
          <w:rFonts w:ascii="Century Gothic" w:hAnsi="Century Gothic"/>
          <w:lang w:val="sr-Latn-RS"/>
        </w:rPr>
        <w:t>ij</w:t>
      </w:r>
      <w:r w:rsidRPr="002306ED">
        <w:rPr>
          <w:rFonts w:ascii="Century Gothic" w:hAnsi="Century Gothic"/>
          <w:lang w:val="sr-Cyrl-CS"/>
        </w:rPr>
        <w:t>ede brojevi 10, 20, 30, itd, označavaju marku, pri čemu broj označava čvrstoću na pritisak u MPa. Marka betona mora biti naznačena u planovima projekta.</w:t>
      </w:r>
    </w:p>
    <w:p w:rsidR="00105628" w:rsidRPr="002306ED" w:rsidRDefault="00105628" w:rsidP="00105628">
      <w:pPr>
        <w:numPr>
          <w:ilvl w:val="0"/>
          <w:numId w:val="29"/>
        </w:numPr>
        <w:ind w:right="567"/>
        <w:jc w:val="both"/>
        <w:rPr>
          <w:rFonts w:ascii="Century Gothic" w:hAnsi="Century Gothic"/>
          <w:lang w:val="sr-Cyrl-CS"/>
        </w:rPr>
      </w:pPr>
      <w:r w:rsidRPr="002306ED">
        <w:rPr>
          <w:rFonts w:ascii="Century Gothic" w:hAnsi="Century Gothic"/>
        </w:rPr>
        <w:t>Upijanje</w:t>
      </w:r>
      <w:r w:rsidRPr="002306ED">
        <w:rPr>
          <w:rFonts w:ascii="Century Gothic" w:hAnsi="Century Gothic"/>
          <w:lang w:val="sr-Cyrl-CS"/>
        </w:rPr>
        <w:t xml:space="preserve"> </w:t>
      </w:r>
      <w:r w:rsidRPr="002306ED">
        <w:rPr>
          <w:rFonts w:ascii="Century Gothic" w:hAnsi="Century Gothic"/>
        </w:rPr>
        <w:t>vode</w:t>
      </w:r>
      <w:r w:rsidRPr="002306ED">
        <w:rPr>
          <w:rFonts w:ascii="Century Gothic" w:hAnsi="Century Gothic"/>
          <w:lang w:val="sr-Cyrl-CS"/>
        </w:rPr>
        <w:t xml:space="preserve">, </w:t>
      </w:r>
      <w:r w:rsidRPr="002306ED">
        <w:rPr>
          <w:rFonts w:ascii="Century Gothic" w:hAnsi="Century Gothic"/>
        </w:rPr>
        <w:t>koje</w:t>
      </w:r>
      <w:r w:rsidRPr="002306ED">
        <w:rPr>
          <w:rFonts w:ascii="Century Gothic" w:hAnsi="Century Gothic"/>
          <w:lang w:val="sr-Cyrl-CS"/>
        </w:rPr>
        <w:t xml:space="preserve"> </w:t>
      </w:r>
      <w:r w:rsidRPr="002306ED">
        <w:rPr>
          <w:rFonts w:ascii="Century Gothic" w:hAnsi="Century Gothic"/>
        </w:rPr>
        <w:t>se</w:t>
      </w:r>
      <w:r w:rsidRPr="002306ED">
        <w:rPr>
          <w:rFonts w:ascii="Century Gothic" w:hAnsi="Century Gothic"/>
          <w:lang w:val="sr-Cyrl-CS"/>
        </w:rPr>
        <w:t xml:space="preserve"> </w:t>
      </w:r>
      <w:r w:rsidRPr="002306ED">
        <w:rPr>
          <w:rFonts w:ascii="Century Gothic" w:hAnsi="Century Gothic"/>
        </w:rPr>
        <w:t>u</w:t>
      </w:r>
      <w:r w:rsidRPr="002306ED">
        <w:rPr>
          <w:rFonts w:ascii="Century Gothic" w:hAnsi="Century Gothic"/>
          <w:lang w:val="sr-Cyrl-CS"/>
        </w:rPr>
        <w:t xml:space="preserve"> </w:t>
      </w:r>
      <w:r w:rsidRPr="002306ED">
        <w:rPr>
          <w:rFonts w:ascii="Century Gothic" w:hAnsi="Century Gothic"/>
        </w:rPr>
        <w:t>planovima</w:t>
      </w:r>
      <w:r w:rsidRPr="002306ED">
        <w:rPr>
          <w:rFonts w:ascii="Century Gothic" w:hAnsi="Century Gothic"/>
          <w:lang w:val="sr-Cyrl-CS"/>
        </w:rPr>
        <w:t xml:space="preserve"> </w:t>
      </w:r>
      <w:r w:rsidRPr="002306ED">
        <w:rPr>
          <w:rFonts w:ascii="Century Gothic" w:hAnsi="Century Gothic"/>
        </w:rPr>
        <w:t>ozna</w:t>
      </w:r>
      <w:r w:rsidRPr="002306ED">
        <w:rPr>
          <w:rFonts w:ascii="Century Gothic" w:hAnsi="Century Gothic"/>
          <w:lang w:val="sr-Cyrl-CS"/>
        </w:rPr>
        <w:t>č</w:t>
      </w:r>
      <w:r w:rsidRPr="002306ED">
        <w:rPr>
          <w:rFonts w:ascii="Century Gothic" w:hAnsi="Century Gothic"/>
        </w:rPr>
        <w:t>ava</w:t>
      </w:r>
      <w:r w:rsidRPr="002306ED">
        <w:rPr>
          <w:rFonts w:ascii="Century Gothic" w:hAnsi="Century Gothic"/>
          <w:lang w:val="sr-Cyrl-CS"/>
        </w:rPr>
        <w:t xml:space="preserve"> </w:t>
      </w:r>
      <w:r w:rsidRPr="002306ED">
        <w:rPr>
          <w:rFonts w:ascii="Century Gothic" w:hAnsi="Century Gothic"/>
        </w:rPr>
        <w:t>slovom</w:t>
      </w:r>
      <w:r w:rsidRPr="002306ED">
        <w:rPr>
          <w:rFonts w:ascii="Century Gothic" w:hAnsi="Century Gothic"/>
          <w:lang w:val="sr-Cyrl-CS"/>
        </w:rPr>
        <w:t xml:space="preserve"> </w:t>
      </w:r>
      <w:r w:rsidRPr="002306ED">
        <w:rPr>
          <w:rFonts w:ascii="Century Gothic" w:hAnsi="Century Gothic"/>
        </w:rPr>
        <w:t>V</w:t>
      </w:r>
      <w:r w:rsidRPr="002306ED">
        <w:rPr>
          <w:rFonts w:ascii="Century Gothic" w:hAnsi="Century Gothic"/>
          <w:lang w:val="sr-Cyrl-CS"/>
        </w:rPr>
        <w:t xml:space="preserve"> </w:t>
      </w:r>
      <w:r w:rsidRPr="002306ED">
        <w:rPr>
          <w:rFonts w:ascii="Century Gothic" w:hAnsi="Century Gothic"/>
        </w:rPr>
        <w:t>i</w:t>
      </w:r>
      <w:r w:rsidRPr="002306ED">
        <w:rPr>
          <w:rFonts w:ascii="Century Gothic" w:hAnsi="Century Gothic"/>
          <w:lang w:val="sr-Cyrl-CS"/>
        </w:rPr>
        <w:t xml:space="preserve"> </w:t>
      </w:r>
      <w:r w:rsidRPr="002306ED">
        <w:rPr>
          <w:rFonts w:ascii="Century Gothic" w:hAnsi="Century Gothic"/>
        </w:rPr>
        <w:t>brojevima</w:t>
      </w:r>
      <w:r w:rsidRPr="002306ED">
        <w:rPr>
          <w:rFonts w:ascii="Century Gothic" w:hAnsi="Century Gothic"/>
          <w:lang w:val="sr-Cyrl-CS"/>
        </w:rPr>
        <w:t xml:space="preserve"> 10, 20, </w:t>
      </w:r>
      <w:r w:rsidRPr="002306ED">
        <w:rPr>
          <w:rFonts w:ascii="Century Gothic" w:hAnsi="Century Gothic"/>
        </w:rPr>
        <w:t>itd</w:t>
      </w:r>
      <w:r w:rsidRPr="002306ED">
        <w:rPr>
          <w:rFonts w:ascii="Century Gothic" w:hAnsi="Century Gothic"/>
          <w:lang w:val="sr-Cyrl-CS"/>
        </w:rPr>
        <w:t xml:space="preserve">. </w:t>
      </w:r>
      <w:r w:rsidRPr="002306ED">
        <w:rPr>
          <w:rFonts w:ascii="Century Gothic" w:hAnsi="Century Gothic"/>
        </w:rPr>
        <w:t>kao</w:t>
      </w:r>
      <w:r w:rsidRPr="002306ED">
        <w:rPr>
          <w:rFonts w:ascii="Century Gothic" w:hAnsi="Century Gothic"/>
          <w:lang w:val="sr-Cyrl-CS"/>
        </w:rPr>
        <w:t xml:space="preserve"> š</w:t>
      </w:r>
      <w:r w:rsidRPr="002306ED">
        <w:rPr>
          <w:rFonts w:ascii="Century Gothic" w:hAnsi="Century Gothic"/>
        </w:rPr>
        <w:t>to</w:t>
      </w:r>
      <w:r w:rsidRPr="002306ED">
        <w:rPr>
          <w:rFonts w:ascii="Century Gothic" w:hAnsi="Century Gothic"/>
          <w:lang w:val="sr-Cyrl-CS"/>
        </w:rPr>
        <w:t xml:space="preserve"> </w:t>
      </w:r>
      <w:r w:rsidRPr="002306ED">
        <w:rPr>
          <w:rFonts w:ascii="Century Gothic" w:hAnsi="Century Gothic"/>
        </w:rPr>
        <w:t>zahtjeva</w:t>
      </w:r>
      <w:r w:rsidRPr="002306ED">
        <w:rPr>
          <w:rFonts w:ascii="Century Gothic" w:hAnsi="Century Gothic"/>
          <w:lang w:val="sr-Cyrl-CS"/>
        </w:rPr>
        <w:t xml:space="preserve"> </w:t>
      </w:r>
      <w:r w:rsidRPr="002306ED">
        <w:rPr>
          <w:rFonts w:ascii="Century Gothic" w:hAnsi="Century Gothic"/>
          <w:lang w:val="sr-Latn-RS"/>
        </w:rPr>
        <w:t>MEST</w:t>
      </w:r>
      <w:r w:rsidRPr="002306ED">
        <w:rPr>
          <w:rFonts w:ascii="Century Gothic" w:hAnsi="Century Gothic"/>
          <w:lang w:val="sr-Cyrl-CS"/>
        </w:rPr>
        <w:t>.</w:t>
      </w:r>
      <w:r w:rsidRPr="002306ED">
        <w:rPr>
          <w:rFonts w:ascii="Century Gothic" w:hAnsi="Century Gothic"/>
        </w:rPr>
        <w:t>U</w:t>
      </w:r>
      <w:r w:rsidRPr="002306ED">
        <w:rPr>
          <w:rFonts w:ascii="Century Gothic" w:hAnsi="Century Gothic"/>
          <w:lang w:val="sr-Cyrl-CS"/>
        </w:rPr>
        <w:t>.</w:t>
      </w:r>
      <w:r w:rsidRPr="002306ED">
        <w:rPr>
          <w:rFonts w:ascii="Century Gothic" w:hAnsi="Century Gothic"/>
        </w:rPr>
        <w:t>M</w:t>
      </w:r>
      <w:r w:rsidRPr="002306ED">
        <w:rPr>
          <w:rFonts w:ascii="Century Gothic" w:hAnsi="Century Gothic"/>
          <w:lang w:val="sr-Cyrl-CS"/>
        </w:rPr>
        <w:t>1.015 (</w:t>
      </w:r>
      <w:r w:rsidRPr="002306ED">
        <w:rPr>
          <w:rFonts w:ascii="Century Gothic" w:hAnsi="Century Gothic"/>
        </w:rPr>
        <w:t>ICS</w:t>
      </w:r>
      <w:r w:rsidRPr="002306ED">
        <w:rPr>
          <w:rFonts w:ascii="Century Gothic" w:hAnsi="Century Gothic"/>
          <w:lang w:val="sr-Cyrl-CS"/>
        </w:rPr>
        <w:t xml:space="preserve"> 91.020 91.100.30 </w:t>
      </w:r>
      <w:r w:rsidRPr="002306ED">
        <w:rPr>
          <w:rFonts w:ascii="Century Gothic" w:hAnsi="Century Gothic"/>
        </w:rPr>
        <w:t>Beton</w:t>
      </w:r>
      <w:r w:rsidRPr="002306ED">
        <w:rPr>
          <w:rFonts w:ascii="Century Gothic" w:hAnsi="Century Gothic"/>
          <w:lang w:val="sr-Cyrl-CS"/>
        </w:rPr>
        <w:t xml:space="preserve">- </w:t>
      </w:r>
      <w:r w:rsidRPr="002306ED">
        <w:rPr>
          <w:rFonts w:ascii="Century Gothic" w:hAnsi="Century Gothic"/>
        </w:rPr>
        <w:t>O</w:t>
      </w:r>
      <w:r w:rsidRPr="002306ED">
        <w:rPr>
          <w:rFonts w:ascii="Century Gothic" w:hAnsi="Century Gothic"/>
          <w:lang w:val="sr-Cyrl-CS"/>
        </w:rPr>
        <w:t>č</w:t>
      </w:r>
      <w:r w:rsidRPr="002306ED">
        <w:rPr>
          <w:rFonts w:ascii="Century Gothic" w:hAnsi="Century Gothic"/>
        </w:rPr>
        <w:t>vrsli</w:t>
      </w:r>
      <w:r w:rsidRPr="002306ED">
        <w:rPr>
          <w:rFonts w:ascii="Century Gothic" w:hAnsi="Century Gothic"/>
          <w:lang w:val="sr-Cyrl-CS"/>
        </w:rPr>
        <w:t xml:space="preserve"> </w:t>
      </w:r>
      <w:r w:rsidRPr="002306ED">
        <w:rPr>
          <w:rFonts w:ascii="Century Gothic" w:hAnsi="Century Gothic"/>
        </w:rPr>
        <w:t>beton</w:t>
      </w:r>
      <w:r w:rsidRPr="002306ED">
        <w:rPr>
          <w:rFonts w:ascii="Century Gothic" w:hAnsi="Century Gothic"/>
          <w:lang w:val="sr-Cyrl-CS"/>
        </w:rPr>
        <w:t xml:space="preserve"> - </w:t>
      </w:r>
      <w:r w:rsidRPr="002306ED">
        <w:rPr>
          <w:rFonts w:ascii="Century Gothic" w:hAnsi="Century Gothic"/>
        </w:rPr>
        <w:t>Odre</w:t>
      </w:r>
      <w:r w:rsidRPr="002306ED">
        <w:rPr>
          <w:rFonts w:ascii="Century Gothic" w:hAnsi="Century Gothic"/>
          <w:lang w:val="sr-Cyrl-CS"/>
        </w:rPr>
        <w:t>đ</w:t>
      </w:r>
      <w:r w:rsidRPr="002306ED">
        <w:rPr>
          <w:rFonts w:ascii="Century Gothic" w:hAnsi="Century Gothic"/>
        </w:rPr>
        <w:t>ivanje</w:t>
      </w:r>
      <w:r w:rsidRPr="002306ED">
        <w:rPr>
          <w:rFonts w:ascii="Century Gothic" w:hAnsi="Century Gothic"/>
          <w:lang w:val="sr-Cyrl-CS"/>
        </w:rPr>
        <w:t xml:space="preserve"> </w:t>
      </w:r>
      <w:r w:rsidRPr="002306ED">
        <w:rPr>
          <w:rFonts w:ascii="Century Gothic" w:hAnsi="Century Gothic"/>
        </w:rPr>
        <w:t>vode</w:t>
      </w:r>
      <w:r w:rsidRPr="002306ED">
        <w:rPr>
          <w:rFonts w:ascii="Century Gothic" w:hAnsi="Century Gothic"/>
          <w:lang w:val="sr-Cyrl-CS"/>
        </w:rPr>
        <w:t xml:space="preserve"> </w:t>
      </w:r>
      <w:r w:rsidRPr="002306ED">
        <w:rPr>
          <w:rFonts w:ascii="Century Gothic" w:hAnsi="Century Gothic"/>
        </w:rPr>
        <w:t>pod</w:t>
      </w:r>
      <w:r w:rsidRPr="002306ED">
        <w:rPr>
          <w:rFonts w:ascii="Century Gothic" w:hAnsi="Century Gothic"/>
          <w:lang w:val="sr-Cyrl-CS"/>
        </w:rPr>
        <w:t xml:space="preserve"> </w:t>
      </w:r>
      <w:r w:rsidRPr="002306ED">
        <w:rPr>
          <w:rFonts w:ascii="Century Gothic" w:hAnsi="Century Gothic"/>
        </w:rPr>
        <w:t>pritiskom</w:t>
      </w:r>
      <w:r w:rsidRPr="002306ED">
        <w:rPr>
          <w:rFonts w:ascii="Century Gothic" w:hAnsi="Century Gothic"/>
          <w:lang w:val="sr-Cyrl-CS"/>
        </w:rPr>
        <w:t>)</w:t>
      </w:r>
    </w:p>
    <w:p w:rsidR="00105628" w:rsidRPr="002306ED" w:rsidRDefault="00105628" w:rsidP="00105628">
      <w:pPr>
        <w:numPr>
          <w:ilvl w:val="0"/>
          <w:numId w:val="29"/>
        </w:numPr>
        <w:ind w:right="567"/>
        <w:jc w:val="both"/>
        <w:rPr>
          <w:rFonts w:ascii="Century Gothic" w:hAnsi="Century Gothic"/>
          <w:lang w:val="sr-Cyrl-CS"/>
        </w:rPr>
      </w:pPr>
      <w:r w:rsidRPr="002306ED">
        <w:rPr>
          <w:rFonts w:ascii="Century Gothic" w:hAnsi="Century Gothic"/>
        </w:rPr>
        <w:t>Otpopornost</w:t>
      </w:r>
      <w:r w:rsidRPr="002306ED">
        <w:rPr>
          <w:rFonts w:ascii="Century Gothic" w:hAnsi="Century Gothic"/>
          <w:lang w:val="sr-Cyrl-CS"/>
        </w:rPr>
        <w:t xml:space="preserve"> </w:t>
      </w:r>
      <w:proofErr w:type="gramStart"/>
      <w:r w:rsidRPr="002306ED">
        <w:rPr>
          <w:rFonts w:ascii="Century Gothic" w:hAnsi="Century Gothic"/>
        </w:rPr>
        <w:t>na</w:t>
      </w:r>
      <w:proofErr w:type="gramEnd"/>
      <w:r w:rsidRPr="002306ED">
        <w:rPr>
          <w:rFonts w:ascii="Century Gothic" w:hAnsi="Century Gothic"/>
          <w:lang w:val="sr-Cyrl-CS"/>
        </w:rPr>
        <w:t xml:space="preserve"> </w:t>
      </w:r>
      <w:r w:rsidRPr="002306ED">
        <w:rPr>
          <w:rFonts w:ascii="Century Gothic" w:hAnsi="Century Gothic"/>
        </w:rPr>
        <w:t>mraz</w:t>
      </w:r>
      <w:r w:rsidRPr="002306ED">
        <w:rPr>
          <w:rFonts w:ascii="Century Gothic" w:hAnsi="Century Gothic"/>
          <w:lang w:val="sr-Cyrl-CS"/>
        </w:rPr>
        <w:t xml:space="preserve"> </w:t>
      </w:r>
      <w:r w:rsidRPr="002306ED">
        <w:rPr>
          <w:rFonts w:ascii="Century Gothic" w:hAnsi="Century Gothic"/>
        </w:rPr>
        <w:t>koje</w:t>
      </w:r>
      <w:r w:rsidRPr="002306ED">
        <w:rPr>
          <w:rFonts w:ascii="Century Gothic" w:hAnsi="Century Gothic"/>
          <w:lang w:val="sr-Cyrl-CS"/>
        </w:rPr>
        <w:t xml:space="preserve"> </w:t>
      </w:r>
      <w:r w:rsidRPr="002306ED">
        <w:rPr>
          <w:rFonts w:ascii="Century Gothic" w:hAnsi="Century Gothic"/>
        </w:rPr>
        <w:t>se</w:t>
      </w:r>
      <w:r w:rsidRPr="002306ED">
        <w:rPr>
          <w:rFonts w:ascii="Century Gothic" w:hAnsi="Century Gothic"/>
          <w:lang w:val="sr-Cyrl-CS"/>
        </w:rPr>
        <w:t xml:space="preserve"> </w:t>
      </w:r>
      <w:r w:rsidRPr="002306ED">
        <w:rPr>
          <w:rFonts w:ascii="Century Gothic" w:hAnsi="Century Gothic"/>
        </w:rPr>
        <w:t>u</w:t>
      </w:r>
      <w:r w:rsidRPr="002306ED">
        <w:rPr>
          <w:rFonts w:ascii="Century Gothic" w:hAnsi="Century Gothic"/>
          <w:lang w:val="sr-Cyrl-CS"/>
        </w:rPr>
        <w:t xml:space="preserve"> </w:t>
      </w:r>
      <w:r w:rsidRPr="002306ED">
        <w:rPr>
          <w:rFonts w:ascii="Century Gothic" w:hAnsi="Century Gothic"/>
        </w:rPr>
        <w:t>planovima</w:t>
      </w:r>
      <w:r w:rsidRPr="002306ED">
        <w:rPr>
          <w:rFonts w:ascii="Century Gothic" w:hAnsi="Century Gothic"/>
          <w:lang w:val="sr-Cyrl-CS"/>
        </w:rPr>
        <w:t xml:space="preserve"> </w:t>
      </w:r>
      <w:r w:rsidRPr="002306ED">
        <w:rPr>
          <w:rFonts w:ascii="Century Gothic" w:hAnsi="Century Gothic"/>
        </w:rPr>
        <w:t>ozna</w:t>
      </w:r>
      <w:r w:rsidRPr="002306ED">
        <w:rPr>
          <w:rFonts w:ascii="Century Gothic" w:hAnsi="Century Gothic"/>
          <w:lang w:val="sr-Cyrl-CS"/>
        </w:rPr>
        <w:t>č</w:t>
      </w:r>
      <w:r w:rsidRPr="002306ED">
        <w:rPr>
          <w:rFonts w:ascii="Century Gothic" w:hAnsi="Century Gothic"/>
        </w:rPr>
        <w:t>ava</w:t>
      </w:r>
      <w:r w:rsidRPr="002306ED">
        <w:rPr>
          <w:rFonts w:ascii="Century Gothic" w:hAnsi="Century Gothic"/>
          <w:lang w:val="sr-Cyrl-CS"/>
        </w:rPr>
        <w:t xml:space="preserve"> </w:t>
      </w:r>
      <w:r w:rsidRPr="002306ED">
        <w:rPr>
          <w:rFonts w:ascii="Century Gothic" w:hAnsi="Century Gothic"/>
        </w:rPr>
        <w:t>slovom</w:t>
      </w:r>
      <w:r w:rsidRPr="002306ED">
        <w:rPr>
          <w:rFonts w:ascii="Century Gothic" w:hAnsi="Century Gothic"/>
          <w:lang w:val="sr-Cyrl-CS"/>
        </w:rPr>
        <w:t xml:space="preserve"> </w:t>
      </w:r>
      <w:r w:rsidRPr="002306ED">
        <w:rPr>
          <w:rFonts w:ascii="Century Gothic" w:hAnsi="Century Gothic"/>
        </w:rPr>
        <w:t>M</w:t>
      </w:r>
      <w:r w:rsidRPr="002306ED">
        <w:rPr>
          <w:rFonts w:ascii="Century Gothic" w:hAnsi="Century Gothic"/>
          <w:lang w:val="sr-Cyrl-CS"/>
        </w:rPr>
        <w:t xml:space="preserve"> </w:t>
      </w:r>
      <w:r w:rsidRPr="002306ED">
        <w:rPr>
          <w:rFonts w:ascii="Century Gothic" w:hAnsi="Century Gothic"/>
        </w:rPr>
        <w:t>i</w:t>
      </w:r>
      <w:r w:rsidRPr="002306ED">
        <w:rPr>
          <w:rFonts w:ascii="Century Gothic" w:hAnsi="Century Gothic"/>
          <w:lang w:val="sr-Cyrl-CS"/>
        </w:rPr>
        <w:t xml:space="preserve"> </w:t>
      </w:r>
      <w:r w:rsidRPr="002306ED">
        <w:rPr>
          <w:rFonts w:ascii="Century Gothic" w:hAnsi="Century Gothic"/>
        </w:rPr>
        <w:t>brojevima</w:t>
      </w:r>
      <w:r w:rsidRPr="002306ED">
        <w:rPr>
          <w:rFonts w:ascii="Century Gothic" w:hAnsi="Century Gothic"/>
          <w:lang w:val="sr-Cyrl-CS"/>
        </w:rPr>
        <w:t xml:space="preserve"> 50, 100, </w:t>
      </w:r>
      <w:r w:rsidRPr="002306ED">
        <w:rPr>
          <w:rFonts w:ascii="Century Gothic" w:hAnsi="Century Gothic"/>
        </w:rPr>
        <w:t>itd</w:t>
      </w:r>
      <w:r w:rsidRPr="002306ED">
        <w:rPr>
          <w:rFonts w:ascii="Century Gothic" w:hAnsi="Century Gothic"/>
          <w:lang w:val="sr-Cyrl-CS"/>
        </w:rPr>
        <w:t xml:space="preserve">. </w:t>
      </w:r>
      <w:r w:rsidRPr="002306ED">
        <w:rPr>
          <w:rFonts w:ascii="Century Gothic" w:hAnsi="Century Gothic"/>
        </w:rPr>
        <w:t>kao</w:t>
      </w:r>
      <w:r w:rsidRPr="002306ED">
        <w:rPr>
          <w:rFonts w:ascii="Century Gothic" w:hAnsi="Century Gothic"/>
          <w:lang w:val="sr-Cyrl-CS"/>
        </w:rPr>
        <w:t xml:space="preserve"> š</w:t>
      </w:r>
      <w:r w:rsidRPr="002306ED">
        <w:rPr>
          <w:rFonts w:ascii="Century Gothic" w:hAnsi="Century Gothic"/>
        </w:rPr>
        <w:t>to</w:t>
      </w:r>
      <w:r w:rsidRPr="002306ED">
        <w:rPr>
          <w:rFonts w:ascii="Century Gothic" w:hAnsi="Century Gothic"/>
          <w:lang w:val="sr-Cyrl-CS"/>
        </w:rPr>
        <w:t xml:space="preserve"> </w:t>
      </w:r>
      <w:r w:rsidRPr="002306ED">
        <w:rPr>
          <w:rFonts w:ascii="Century Gothic" w:hAnsi="Century Gothic"/>
        </w:rPr>
        <w:t>zahtjeva</w:t>
      </w:r>
      <w:r w:rsidRPr="002306ED">
        <w:rPr>
          <w:rFonts w:ascii="Century Gothic" w:hAnsi="Century Gothic"/>
          <w:lang w:val="sr-Cyrl-CS"/>
        </w:rPr>
        <w:t xml:space="preserve"> </w:t>
      </w:r>
      <w:r w:rsidRPr="002306ED">
        <w:rPr>
          <w:rFonts w:ascii="Century Gothic" w:hAnsi="Century Gothic"/>
          <w:lang w:val="sr-Latn-RS"/>
        </w:rPr>
        <w:t>MEST</w:t>
      </w:r>
      <w:r w:rsidRPr="002306ED">
        <w:rPr>
          <w:rFonts w:ascii="Century Gothic" w:hAnsi="Century Gothic"/>
          <w:lang w:val="sr-Cyrl-CS"/>
        </w:rPr>
        <w:t>.</w:t>
      </w:r>
      <w:r w:rsidRPr="002306ED">
        <w:rPr>
          <w:rFonts w:ascii="Century Gothic" w:hAnsi="Century Gothic"/>
        </w:rPr>
        <w:t>U</w:t>
      </w:r>
      <w:r w:rsidRPr="002306ED">
        <w:rPr>
          <w:rFonts w:ascii="Century Gothic" w:hAnsi="Century Gothic"/>
          <w:lang w:val="sr-Cyrl-CS"/>
        </w:rPr>
        <w:t>.</w:t>
      </w:r>
      <w:r w:rsidRPr="002306ED">
        <w:rPr>
          <w:rFonts w:ascii="Century Gothic" w:hAnsi="Century Gothic"/>
        </w:rPr>
        <w:t>M</w:t>
      </w:r>
      <w:r w:rsidRPr="002306ED">
        <w:rPr>
          <w:rFonts w:ascii="Century Gothic" w:hAnsi="Century Gothic"/>
          <w:lang w:val="sr-Cyrl-CS"/>
        </w:rPr>
        <w:t>1.016 (</w:t>
      </w:r>
      <w:r w:rsidRPr="002306ED">
        <w:rPr>
          <w:rFonts w:ascii="Century Gothic" w:hAnsi="Century Gothic"/>
        </w:rPr>
        <w:t>ICS</w:t>
      </w:r>
      <w:r w:rsidRPr="002306ED">
        <w:rPr>
          <w:rFonts w:ascii="Century Gothic" w:hAnsi="Century Gothic"/>
          <w:lang w:val="sr-Cyrl-CS"/>
        </w:rPr>
        <w:t xml:space="preserve"> 91.100.30 </w:t>
      </w:r>
      <w:r w:rsidRPr="002306ED">
        <w:rPr>
          <w:rFonts w:ascii="Century Gothic" w:hAnsi="Century Gothic"/>
        </w:rPr>
        <w:t>Beton</w:t>
      </w:r>
      <w:r w:rsidRPr="002306ED">
        <w:rPr>
          <w:rFonts w:ascii="Century Gothic" w:hAnsi="Century Gothic"/>
          <w:lang w:val="sr-Cyrl-CS"/>
        </w:rPr>
        <w:t xml:space="preserve"> - </w:t>
      </w:r>
      <w:r w:rsidRPr="002306ED">
        <w:rPr>
          <w:rFonts w:ascii="Century Gothic" w:hAnsi="Century Gothic"/>
        </w:rPr>
        <w:t>Ispitivanje</w:t>
      </w:r>
      <w:r w:rsidRPr="002306ED">
        <w:rPr>
          <w:rFonts w:ascii="Century Gothic" w:hAnsi="Century Gothic"/>
          <w:lang w:val="sr-Cyrl-CS"/>
        </w:rPr>
        <w:t xml:space="preserve"> </w:t>
      </w:r>
      <w:r w:rsidRPr="002306ED">
        <w:rPr>
          <w:rFonts w:ascii="Century Gothic" w:hAnsi="Century Gothic"/>
        </w:rPr>
        <w:t>otpornosti</w:t>
      </w:r>
      <w:r w:rsidRPr="002306ED">
        <w:rPr>
          <w:rFonts w:ascii="Century Gothic" w:hAnsi="Century Gothic"/>
          <w:lang w:val="sr-Cyrl-CS"/>
        </w:rPr>
        <w:t xml:space="preserve"> </w:t>
      </w:r>
      <w:r w:rsidRPr="002306ED">
        <w:rPr>
          <w:rFonts w:ascii="Century Gothic" w:hAnsi="Century Gothic"/>
        </w:rPr>
        <w:t>betona</w:t>
      </w:r>
      <w:r w:rsidRPr="002306ED">
        <w:rPr>
          <w:rFonts w:ascii="Century Gothic" w:hAnsi="Century Gothic"/>
          <w:lang w:val="sr-Cyrl-CS"/>
        </w:rPr>
        <w:t xml:space="preserve"> </w:t>
      </w:r>
      <w:r w:rsidRPr="002306ED">
        <w:rPr>
          <w:rFonts w:ascii="Century Gothic" w:hAnsi="Century Gothic"/>
        </w:rPr>
        <w:t>prema</w:t>
      </w:r>
      <w:r w:rsidRPr="002306ED">
        <w:rPr>
          <w:rFonts w:ascii="Century Gothic" w:hAnsi="Century Gothic"/>
          <w:lang w:val="sr-Cyrl-CS"/>
        </w:rPr>
        <w:t xml:space="preserve"> </w:t>
      </w:r>
      <w:r w:rsidRPr="002306ED">
        <w:rPr>
          <w:rFonts w:ascii="Century Gothic" w:hAnsi="Century Gothic"/>
        </w:rPr>
        <w:t>dejstvu</w:t>
      </w:r>
      <w:r w:rsidRPr="002306ED">
        <w:rPr>
          <w:rFonts w:ascii="Century Gothic" w:hAnsi="Century Gothic"/>
          <w:lang w:val="sr-Cyrl-CS"/>
        </w:rPr>
        <w:t xml:space="preserve"> </w:t>
      </w:r>
      <w:r w:rsidRPr="002306ED">
        <w:rPr>
          <w:rFonts w:ascii="Century Gothic" w:hAnsi="Century Gothic"/>
        </w:rPr>
        <w:t>mraza</w:t>
      </w:r>
      <w:r w:rsidRPr="002306ED">
        <w:rPr>
          <w:rFonts w:ascii="Century Gothic" w:hAnsi="Century Gothic"/>
          <w:lang w:val="sr-Cyrl-CS"/>
        </w:rPr>
        <w:t>)</w:t>
      </w:r>
    </w:p>
    <w:p w:rsidR="00105628" w:rsidRPr="002306ED" w:rsidRDefault="00105628" w:rsidP="00105628">
      <w:pPr>
        <w:numPr>
          <w:ilvl w:val="0"/>
          <w:numId w:val="29"/>
        </w:numPr>
        <w:ind w:right="567"/>
        <w:jc w:val="both"/>
        <w:rPr>
          <w:rFonts w:ascii="Century Gothic" w:hAnsi="Century Gothic"/>
          <w:lang w:val="sr-Cyrl-CS"/>
        </w:rPr>
      </w:pPr>
      <w:r w:rsidRPr="002306ED">
        <w:rPr>
          <w:rFonts w:ascii="Century Gothic" w:hAnsi="Century Gothic"/>
        </w:rPr>
        <w:t>Otpornost</w:t>
      </w:r>
      <w:r w:rsidRPr="002306ED">
        <w:rPr>
          <w:rFonts w:ascii="Century Gothic" w:hAnsi="Century Gothic"/>
          <w:lang w:val="sr-Cyrl-CS"/>
        </w:rPr>
        <w:t xml:space="preserve"> </w:t>
      </w:r>
      <w:r w:rsidRPr="002306ED">
        <w:rPr>
          <w:rFonts w:ascii="Century Gothic" w:hAnsi="Century Gothic"/>
        </w:rPr>
        <w:t>na</w:t>
      </w:r>
      <w:r w:rsidRPr="002306ED">
        <w:rPr>
          <w:rFonts w:ascii="Century Gothic" w:hAnsi="Century Gothic"/>
          <w:lang w:val="sr-Cyrl-CS"/>
        </w:rPr>
        <w:t xml:space="preserve"> </w:t>
      </w:r>
      <w:r w:rsidRPr="002306ED">
        <w:rPr>
          <w:rFonts w:ascii="Century Gothic" w:hAnsi="Century Gothic"/>
        </w:rPr>
        <w:t>istovremeno</w:t>
      </w:r>
      <w:r w:rsidRPr="002306ED">
        <w:rPr>
          <w:rFonts w:ascii="Century Gothic" w:hAnsi="Century Gothic"/>
          <w:lang w:val="sr-Cyrl-CS"/>
        </w:rPr>
        <w:t xml:space="preserve"> </w:t>
      </w:r>
      <w:r w:rsidRPr="002306ED">
        <w:rPr>
          <w:rFonts w:ascii="Century Gothic" w:hAnsi="Century Gothic"/>
        </w:rPr>
        <w:t>dejstvo</w:t>
      </w:r>
      <w:r w:rsidRPr="002306ED">
        <w:rPr>
          <w:rFonts w:ascii="Century Gothic" w:hAnsi="Century Gothic"/>
          <w:lang w:val="sr-Cyrl-CS"/>
        </w:rPr>
        <w:t xml:space="preserve"> </w:t>
      </w:r>
      <w:r w:rsidRPr="002306ED">
        <w:rPr>
          <w:rFonts w:ascii="Century Gothic" w:hAnsi="Century Gothic"/>
        </w:rPr>
        <w:t>mraza</w:t>
      </w:r>
      <w:r w:rsidRPr="002306ED">
        <w:rPr>
          <w:rFonts w:ascii="Century Gothic" w:hAnsi="Century Gothic"/>
          <w:lang w:val="sr-Cyrl-CS"/>
        </w:rPr>
        <w:t xml:space="preserve"> </w:t>
      </w:r>
      <w:r w:rsidRPr="002306ED">
        <w:rPr>
          <w:rFonts w:ascii="Century Gothic" w:hAnsi="Century Gothic"/>
        </w:rPr>
        <w:t>i</w:t>
      </w:r>
      <w:r w:rsidRPr="002306ED">
        <w:rPr>
          <w:rFonts w:ascii="Century Gothic" w:hAnsi="Century Gothic"/>
          <w:lang w:val="sr-Cyrl-CS"/>
        </w:rPr>
        <w:t xml:space="preserve"> </w:t>
      </w:r>
      <w:r w:rsidRPr="002306ED">
        <w:rPr>
          <w:rFonts w:ascii="Century Gothic" w:hAnsi="Century Gothic"/>
        </w:rPr>
        <w:t>soli</w:t>
      </w:r>
      <w:r w:rsidRPr="002306ED">
        <w:rPr>
          <w:rFonts w:ascii="Century Gothic" w:hAnsi="Century Gothic"/>
          <w:lang w:val="sr-Cyrl-CS"/>
        </w:rPr>
        <w:t xml:space="preserve"> </w:t>
      </w:r>
      <w:r w:rsidRPr="002306ED">
        <w:rPr>
          <w:rFonts w:ascii="Century Gothic" w:hAnsi="Century Gothic"/>
        </w:rPr>
        <w:t>kao</w:t>
      </w:r>
      <w:r w:rsidRPr="002306ED">
        <w:rPr>
          <w:rFonts w:ascii="Century Gothic" w:hAnsi="Century Gothic"/>
          <w:lang w:val="sr-Cyrl-CS"/>
        </w:rPr>
        <w:t xml:space="preserve"> š</w:t>
      </w:r>
      <w:r w:rsidRPr="002306ED">
        <w:rPr>
          <w:rFonts w:ascii="Century Gothic" w:hAnsi="Century Gothic"/>
        </w:rPr>
        <w:t>to</w:t>
      </w:r>
      <w:r w:rsidRPr="002306ED">
        <w:rPr>
          <w:rFonts w:ascii="Century Gothic" w:hAnsi="Century Gothic"/>
          <w:lang w:val="sr-Cyrl-CS"/>
        </w:rPr>
        <w:t xml:space="preserve"> </w:t>
      </w:r>
      <w:r w:rsidRPr="002306ED">
        <w:rPr>
          <w:rFonts w:ascii="Century Gothic" w:hAnsi="Century Gothic"/>
        </w:rPr>
        <w:t>zahtjeva</w:t>
      </w:r>
      <w:r w:rsidRPr="002306ED">
        <w:rPr>
          <w:rFonts w:ascii="Century Gothic" w:hAnsi="Century Gothic"/>
          <w:lang w:val="sr-Cyrl-CS"/>
        </w:rPr>
        <w:t xml:space="preserve"> </w:t>
      </w:r>
      <w:r w:rsidRPr="002306ED">
        <w:rPr>
          <w:rFonts w:ascii="Century Gothic" w:hAnsi="Century Gothic"/>
          <w:lang w:val="sr-Latn-RS"/>
        </w:rPr>
        <w:t>MEST</w:t>
      </w:r>
      <w:r w:rsidRPr="002306ED">
        <w:rPr>
          <w:rFonts w:ascii="Century Gothic" w:hAnsi="Century Gothic"/>
          <w:lang w:val="sr-Cyrl-CS"/>
        </w:rPr>
        <w:t>.</w:t>
      </w:r>
      <w:r w:rsidRPr="002306ED">
        <w:rPr>
          <w:rFonts w:ascii="Century Gothic" w:hAnsi="Century Gothic"/>
        </w:rPr>
        <w:t>U</w:t>
      </w:r>
      <w:r w:rsidRPr="002306ED">
        <w:rPr>
          <w:rFonts w:ascii="Century Gothic" w:hAnsi="Century Gothic"/>
          <w:lang w:val="sr-Cyrl-CS"/>
        </w:rPr>
        <w:t>.</w:t>
      </w:r>
      <w:r w:rsidRPr="002306ED">
        <w:rPr>
          <w:rFonts w:ascii="Century Gothic" w:hAnsi="Century Gothic"/>
        </w:rPr>
        <w:t>M</w:t>
      </w:r>
      <w:r w:rsidRPr="002306ED">
        <w:rPr>
          <w:rFonts w:ascii="Century Gothic" w:hAnsi="Century Gothic"/>
          <w:lang w:val="sr-Cyrl-CS"/>
        </w:rPr>
        <w:t>1.055, (</w:t>
      </w:r>
      <w:r w:rsidRPr="002306ED">
        <w:rPr>
          <w:rFonts w:ascii="Century Gothic" w:hAnsi="Century Gothic"/>
        </w:rPr>
        <w:t>ICS</w:t>
      </w:r>
      <w:r w:rsidRPr="002306ED">
        <w:rPr>
          <w:rFonts w:ascii="Century Gothic" w:hAnsi="Century Gothic"/>
          <w:lang w:val="sr-Cyrl-CS"/>
        </w:rPr>
        <w:t xml:space="preserve"> 91.100.30 </w:t>
      </w:r>
      <w:r w:rsidRPr="002306ED">
        <w:rPr>
          <w:rFonts w:ascii="Century Gothic" w:hAnsi="Century Gothic"/>
        </w:rPr>
        <w:t>Beton</w:t>
      </w:r>
      <w:r w:rsidRPr="002306ED">
        <w:rPr>
          <w:rFonts w:ascii="Century Gothic" w:hAnsi="Century Gothic"/>
          <w:lang w:val="sr-Cyrl-CS"/>
        </w:rPr>
        <w:t xml:space="preserve">- </w:t>
      </w:r>
      <w:r w:rsidRPr="002306ED">
        <w:rPr>
          <w:rFonts w:ascii="Century Gothic" w:hAnsi="Century Gothic"/>
        </w:rPr>
        <w:t>Ispitivanje</w:t>
      </w:r>
      <w:r w:rsidRPr="002306ED">
        <w:rPr>
          <w:rFonts w:ascii="Century Gothic" w:hAnsi="Century Gothic"/>
          <w:lang w:val="sr-Cyrl-CS"/>
        </w:rPr>
        <w:t xml:space="preserve"> </w:t>
      </w:r>
      <w:r w:rsidRPr="002306ED">
        <w:rPr>
          <w:rFonts w:ascii="Century Gothic" w:hAnsi="Century Gothic"/>
        </w:rPr>
        <w:t>otpornosti</w:t>
      </w:r>
      <w:r w:rsidRPr="002306ED">
        <w:rPr>
          <w:rFonts w:ascii="Century Gothic" w:hAnsi="Century Gothic"/>
          <w:lang w:val="sr-Cyrl-CS"/>
        </w:rPr>
        <w:t xml:space="preserve"> </w:t>
      </w:r>
      <w:r w:rsidRPr="002306ED">
        <w:rPr>
          <w:rFonts w:ascii="Century Gothic" w:hAnsi="Century Gothic"/>
        </w:rPr>
        <w:t>povr</w:t>
      </w:r>
      <w:r w:rsidRPr="002306ED">
        <w:rPr>
          <w:rFonts w:ascii="Century Gothic" w:hAnsi="Century Gothic"/>
          <w:lang w:val="sr-Cyrl-CS"/>
        </w:rPr>
        <w:t>š</w:t>
      </w:r>
      <w:r w:rsidRPr="002306ED">
        <w:rPr>
          <w:rFonts w:ascii="Century Gothic" w:hAnsi="Century Gothic"/>
        </w:rPr>
        <w:t>ine</w:t>
      </w:r>
      <w:r w:rsidRPr="002306ED">
        <w:rPr>
          <w:rFonts w:ascii="Century Gothic" w:hAnsi="Century Gothic"/>
          <w:lang w:val="sr-Cyrl-CS"/>
        </w:rPr>
        <w:t xml:space="preserve"> </w:t>
      </w:r>
      <w:r w:rsidRPr="002306ED">
        <w:rPr>
          <w:rFonts w:ascii="Century Gothic" w:hAnsi="Century Gothic"/>
        </w:rPr>
        <w:t>betona</w:t>
      </w:r>
      <w:r w:rsidRPr="002306ED">
        <w:rPr>
          <w:rFonts w:ascii="Century Gothic" w:hAnsi="Century Gothic"/>
          <w:lang w:val="sr-Cyrl-CS"/>
        </w:rPr>
        <w:t xml:space="preserve"> </w:t>
      </w:r>
      <w:r w:rsidRPr="002306ED">
        <w:rPr>
          <w:rFonts w:ascii="Century Gothic" w:hAnsi="Century Gothic"/>
        </w:rPr>
        <w:t>na</w:t>
      </w:r>
      <w:r w:rsidRPr="002306ED">
        <w:rPr>
          <w:rFonts w:ascii="Century Gothic" w:hAnsi="Century Gothic"/>
          <w:lang w:val="sr-Cyrl-CS"/>
        </w:rPr>
        <w:t xml:space="preserve"> </w:t>
      </w:r>
      <w:r w:rsidRPr="002306ED">
        <w:rPr>
          <w:rFonts w:ascii="Century Gothic" w:hAnsi="Century Gothic"/>
        </w:rPr>
        <w:t>dejstvo</w:t>
      </w:r>
      <w:r w:rsidRPr="002306ED">
        <w:rPr>
          <w:rFonts w:ascii="Century Gothic" w:hAnsi="Century Gothic"/>
          <w:lang w:val="sr-Cyrl-CS"/>
        </w:rPr>
        <w:t xml:space="preserve"> </w:t>
      </w:r>
      <w:r w:rsidRPr="002306ED">
        <w:rPr>
          <w:rFonts w:ascii="Century Gothic" w:hAnsi="Century Gothic"/>
        </w:rPr>
        <w:t>mraza</w:t>
      </w:r>
      <w:r w:rsidRPr="002306ED">
        <w:rPr>
          <w:rFonts w:ascii="Century Gothic" w:hAnsi="Century Gothic"/>
          <w:lang w:val="sr-Cyrl-CS"/>
        </w:rPr>
        <w:t xml:space="preserve"> </w:t>
      </w:r>
      <w:r w:rsidRPr="002306ED">
        <w:rPr>
          <w:rFonts w:ascii="Century Gothic" w:hAnsi="Century Gothic"/>
        </w:rPr>
        <w:t>i</w:t>
      </w:r>
      <w:r w:rsidRPr="002306ED">
        <w:rPr>
          <w:rFonts w:ascii="Century Gothic" w:hAnsi="Century Gothic"/>
          <w:lang w:val="sr-Cyrl-CS"/>
        </w:rPr>
        <w:t xml:space="preserve"> </w:t>
      </w:r>
      <w:r w:rsidRPr="002306ED">
        <w:rPr>
          <w:rFonts w:ascii="Century Gothic" w:hAnsi="Century Gothic"/>
        </w:rPr>
        <w:t>soli</w:t>
      </w:r>
      <w:r w:rsidRPr="002306ED">
        <w:rPr>
          <w:rFonts w:ascii="Century Gothic" w:hAnsi="Century Gothic"/>
          <w:lang w:val="sr-Cyrl-CS"/>
        </w:rPr>
        <w:t xml:space="preserve"> </w:t>
      </w:r>
      <w:r w:rsidRPr="002306ED">
        <w:rPr>
          <w:rFonts w:ascii="Century Gothic" w:hAnsi="Century Gothic"/>
        </w:rPr>
        <w:t>za</w:t>
      </w:r>
      <w:r w:rsidRPr="002306ED">
        <w:rPr>
          <w:rFonts w:ascii="Century Gothic" w:hAnsi="Century Gothic"/>
          <w:lang w:val="sr-Cyrl-CS"/>
        </w:rPr>
        <w:t xml:space="preserve"> </w:t>
      </w:r>
      <w:r w:rsidRPr="002306ED">
        <w:rPr>
          <w:rFonts w:ascii="Century Gothic" w:hAnsi="Century Gothic"/>
        </w:rPr>
        <w:t>odmrzavanje</w:t>
      </w:r>
      <w:r w:rsidRPr="002306ED">
        <w:rPr>
          <w:rFonts w:ascii="Century Gothic" w:hAnsi="Century Gothic"/>
          <w:lang w:val="sr-Cyrl-CS"/>
        </w:rPr>
        <w:t>)</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Zaht</w:t>
      </w:r>
      <w:r w:rsidRPr="002306ED">
        <w:rPr>
          <w:rFonts w:ascii="Century Gothic" w:hAnsi="Century Gothic"/>
          <w:lang w:val="sr-Latn-RS"/>
        </w:rPr>
        <w:t>j</w:t>
      </w:r>
      <w:r w:rsidRPr="002306ED">
        <w:rPr>
          <w:rFonts w:ascii="Century Gothic" w:hAnsi="Century Gothic"/>
          <w:lang w:val="sr-Cyrl-CS"/>
        </w:rPr>
        <w:t>evi vezani za upijanje vode, otpornost na mraz i otpornost za istovremeno dejstvo mraza i soli moraju se označiti na planovima, kada je to potrebno, zajedno sa markom betona.</w:t>
      </w:r>
    </w:p>
    <w:p w:rsidR="00105628" w:rsidRPr="002306ED" w:rsidRDefault="00105628" w:rsidP="00105628">
      <w:pPr>
        <w:spacing w:before="120" w:after="120"/>
        <w:ind w:right="567"/>
        <w:jc w:val="both"/>
        <w:rPr>
          <w:rFonts w:ascii="Century Gothic" w:hAnsi="Century Gothic"/>
          <w:lang w:val="sr-Latn-CS"/>
        </w:rPr>
      </w:pPr>
      <w:r w:rsidRPr="002306ED">
        <w:rPr>
          <w:rFonts w:ascii="Century Gothic" w:hAnsi="Century Gothic"/>
          <w:lang w:val="sr-Cyrl-CS"/>
        </w:rPr>
        <w:t>Izvođač je obavezan da obezb</w:t>
      </w:r>
      <w:r w:rsidRPr="002306ED">
        <w:rPr>
          <w:rFonts w:ascii="Century Gothic" w:hAnsi="Century Gothic"/>
          <w:lang w:val="sr-Latn-RS"/>
        </w:rPr>
        <w:t>j</w:t>
      </w:r>
      <w:r w:rsidRPr="002306ED">
        <w:rPr>
          <w:rFonts w:ascii="Century Gothic" w:hAnsi="Century Gothic"/>
          <w:lang w:val="sr-Cyrl-CS"/>
        </w:rPr>
        <w:t>edi ateste za marku betona i druge zaht</w:t>
      </w:r>
      <w:r w:rsidRPr="002306ED">
        <w:rPr>
          <w:rFonts w:ascii="Century Gothic" w:hAnsi="Century Gothic"/>
          <w:lang w:val="sr-Latn-RS"/>
        </w:rPr>
        <w:t>j</w:t>
      </w:r>
      <w:r w:rsidRPr="002306ED">
        <w:rPr>
          <w:rFonts w:ascii="Century Gothic" w:hAnsi="Century Gothic"/>
          <w:lang w:val="sr-Cyrl-CS"/>
        </w:rPr>
        <w:t>eve pr</w:t>
      </w:r>
      <w:r w:rsidRPr="002306ED">
        <w:rPr>
          <w:rFonts w:ascii="Century Gothic" w:hAnsi="Century Gothic"/>
          <w:lang w:val="sr-Latn-RS"/>
        </w:rPr>
        <w:t>ij</w:t>
      </w:r>
      <w:r w:rsidRPr="002306ED">
        <w:rPr>
          <w:rFonts w:ascii="Century Gothic" w:hAnsi="Century Gothic"/>
          <w:lang w:val="sr-Cyrl-CS"/>
        </w:rPr>
        <w:t>e ugrađivanja betona, kako bi dobio saglasnost nadzora za ugrađivanje betona.</w:t>
      </w:r>
    </w:p>
    <w:p w:rsidR="00105628" w:rsidRPr="002306ED" w:rsidRDefault="00105628" w:rsidP="00105628">
      <w:pPr>
        <w:spacing w:before="120" w:after="120"/>
        <w:ind w:left="567" w:right="567"/>
        <w:jc w:val="both"/>
        <w:rPr>
          <w:rFonts w:ascii="Century Gothic" w:hAnsi="Century Gothic"/>
          <w:b/>
          <w:bCs/>
          <w:lang w:val="sr-Cyrl-CS"/>
        </w:rPr>
      </w:pPr>
      <w:r w:rsidRPr="002306ED">
        <w:rPr>
          <w:rFonts w:ascii="Century Gothic" w:hAnsi="Century Gothic"/>
          <w:b/>
          <w:bCs/>
          <w:lang w:val="sr-Latn-ME"/>
        </w:rPr>
        <w:t xml:space="preserve"> </w:t>
      </w:r>
      <w:r w:rsidRPr="002306ED">
        <w:rPr>
          <w:rFonts w:ascii="Century Gothic" w:hAnsi="Century Gothic"/>
          <w:b/>
          <w:bCs/>
          <w:lang w:val="sr-Cyrl-CS"/>
        </w:rPr>
        <w:t>Priprema betona:</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Beton se priprema u fabrici betona, u mikseru ili kombinacijom m</w:t>
      </w:r>
      <w:r w:rsidRPr="002306ED">
        <w:rPr>
          <w:rFonts w:ascii="Century Gothic" w:hAnsi="Century Gothic"/>
          <w:lang w:val="sr-Latn-RS"/>
        </w:rPr>
        <w:t>ij</w:t>
      </w:r>
      <w:r w:rsidRPr="002306ED">
        <w:rPr>
          <w:rFonts w:ascii="Century Gothic" w:hAnsi="Century Gothic"/>
          <w:lang w:val="sr-Cyrl-CS"/>
        </w:rPr>
        <w:t xml:space="preserve">ešanja u fabrici betona i mikseru, ako je tako predviđeno posebnim tehničkim uslovima. </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 xml:space="preserve">Izvođač je dužan da pripremi uzorke </w:t>
      </w:r>
      <w:r w:rsidRPr="002306ED">
        <w:rPr>
          <w:rFonts w:ascii="Century Gothic" w:hAnsi="Century Gothic"/>
          <w:lang w:val="sr-Latn-ME"/>
        </w:rPr>
        <w:t xml:space="preserve">za laboratorijsko ispitivanje </w:t>
      </w:r>
      <w:r w:rsidRPr="002306ED">
        <w:rPr>
          <w:rFonts w:ascii="Century Gothic" w:hAnsi="Century Gothic"/>
          <w:lang w:val="sr-Cyrl-CS"/>
        </w:rPr>
        <w:t>u prisustvu Nadzornog organa, a uzorke ispituje ovlašćena laboratorija.</w:t>
      </w:r>
    </w:p>
    <w:p w:rsidR="00105628" w:rsidRPr="002306ED" w:rsidRDefault="00105628" w:rsidP="00105628">
      <w:pPr>
        <w:spacing w:before="120" w:after="120"/>
        <w:ind w:left="567" w:right="567"/>
        <w:jc w:val="both"/>
        <w:rPr>
          <w:rFonts w:ascii="Century Gothic" w:hAnsi="Century Gothic"/>
          <w:b/>
          <w:bCs/>
          <w:lang w:val="sr-Cyrl-CS"/>
        </w:rPr>
      </w:pPr>
      <w:r w:rsidRPr="002306ED">
        <w:rPr>
          <w:rFonts w:ascii="Century Gothic" w:hAnsi="Century Gothic"/>
          <w:b/>
          <w:bCs/>
          <w:lang w:val="sr-Latn-ME"/>
        </w:rPr>
        <w:t xml:space="preserve"> </w:t>
      </w:r>
      <w:r w:rsidRPr="002306ED">
        <w:rPr>
          <w:rFonts w:ascii="Century Gothic" w:hAnsi="Century Gothic"/>
          <w:b/>
          <w:bCs/>
          <w:lang w:val="sr-Cyrl-CS"/>
        </w:rPr>
        <w:t>Transport sv</w:t>
      </w:r>
      <w:r w:rsidRPr="002306ED">
        <w:rPr>
          <w:rFonts w:ascii="Century Gothic" w:hAnsi="Century Gothic"/>
          <w:b/>
          <w:bCs/>
          <w:lang w:val="sr-Latn-RS"/>
        </w:rPr>
        <w:t>j</w:t>
      </w:r>
      <w:r w:rsidRPr="002306ED">
        <w:rPr>
          <w:rFonts w:ascii="Century Gothic" w:hAnsi="Century Gothic"/>
          <w:b/>
          <w:bCs/>
          <w:lang w:val="sr-Cyrl-CS"/>
        </w:rPr>
        <w:t xml:space="preserve">ežeg betona do mesta ugrađivanja </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Shodno čl. 262. PBAB 87 i čl. 74 PBB 71 izbor načina transporta sv</w:t>
      </w:r>
      <w:r w:rsidRPr="002306ED">
        <w:rPr>
          <w:rFonts w:ascii="Century Gothic" w:hAnsi="Century Gothic"/>
          <w:lang w:val="sr-Latn-RS"/>
        </w:rPr>
        <w:t>j</w:t>
      </w:r>
      <w:r w:rsidRPr="002306ED">
        <w:rPr>
          <w:rFonts w:ascii="Century Gothic" w:hAnsi="Century Gothic"/>
          <w:lang w:val="sr-Cyrl-CS"/>
        </w:rPr>
        <w:t>ežeg betona od betonske m</w:t>
      </w:r>
      <w:r w:rsidRPr="002306ED">
        <w:rPr>
          <w:rFonts w:ascii="Century Gothic" w:hAnsi="Century Gothic"/>
          <w:lang w:val="sr-Latn-RS"/>
        </w:rPr>
        <w:t>ij</w:t>
      </w:r>
      <w:r w:rsidRPr="002306ED">
        <w:rPr>
          <w:rFonts w:ascii="Century Gothic" w:hAnsi="Century Gothic"/>
          <w:lang w:val="sr-Cyrl-CS"/>
        </w:rPr>
        <w:t>ešalice do m</w:t>
      </w:r>
      <w:r w:rsidRPr="002306ED">
        <w:rPr>
          <w:rFonts w:ascii="Century Gothic" w:hAnsi="Century Gothic"/>
          <w:lang w:val="sr-Latn-RS"/>
        </w:rPr>
        <w:t>j</w:t>
      </w:r>
      <w:r w:rsidRPr="002306ED">
        <w:rPr>
          <w:rFonts w:ascii="Century Gothic" w:hAnsi="Century Gothic"/>
          <w:lang w:val="sr-Cyrl-CS"/>
        </w:rPr>
        <w:t>esta njegovog ugrađivanja treba izvršiti tako da se obezb</w:t>
      </w:r>
      <w:r w:rsidRPr="002306ED">
        <w:rPr>
          <w:rFonts w:ascii="Century Gothic" w:hAnsi="Century Gothic"/>
          <w:lang w:val="sr-Latn-RS"/>
        </w:rPr>
        <w:t>j</w:t>
      </w:r>
      <w:r w:rsidRPr="002306ED">
        <w:rPr>
          <w:rFonts w:ascii="Century Gothic" w:hAnsi="Century Gothic"/>
          <w:lang w:val="sr-Cyrl-CS"/>
        </w:rPr>
        <w:t>edi najkraći put, najkraće vr</w:t>
      </w:r>
      <w:r w:rsidRPr="002306ED">
        <w:rPr>
          <w:rFonts w:ascii="Century Gothic" w:hAnsi="Century Gothic"/>
          <w:lang w:val="sr-Latn-RS"/>
        </w:rPr>
        <w:t>ij</w:t>
      </w:r>
      <w:r w:rsidRPr="002306ED">
        <w:rPr>
          <w:rFonts w:ascii="Century Gothic" w:hAnsi="Century Gothic"/>
          <w:lang w:val="sr-Cyrl-CS"/>
        </w:rPr>
        <w:t>eme transporta, prenošenje bez potresa koji bi mogli da prouzrokuje preterano raslojavanje betona, odnosno gubitak cementnog ml</w:t>
      </w:r>
      <w:r w:rsidRPr="002306ED">
        <w:rPr>
          <w:rFonts w:ascii="Century Gothic" w:hAnsi="Century Gothic"/>
          <w:lang w:val="sr-Latn-RS"/>
        </w:rPr>
        <w:t>ij</w:t>
      </w:r>
      <w:r w:rsidRPr="002306ED">
        <w:rPr>
          <w:rFonts w:ascii="Century Gothic" w:hAnsi="Century Gothic"/>
          <w:lang w:val="sr-Cyrl-CS"/>
        </w:rPr>
        <w:t xml:space="preserve">eka ili cementnog maltera. </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Latn-ME"/>
        </w:rPr>
        <w:t>Zabranjeno</w:t>
      </w:r>
      <w:r w:rsidRPr="002306ED">
        <w:rPr>
          <w:rFonts w:ascii="Century Gothic" w:hAnsi="Century Gothic"/>
          <w:lang w:val="sr-Cyrl-CS"/>
        </w:rPr>
        <w:t xml:space="preserve"> je dodavanje vode betonskoj m</w:t>
      </w:r>
      <w:r w:rsidRPr="002306ED">
        <w:rPr>
          <w:rFonts w:ascii="Century Gothic" w:hAnsi="Century Gothic"/>
          <w:lang w:val="sr-Latn-RS"/>
        </w:rPr>
        <w:t>j</w:t>
      </w:r>
      <w:r w:rsidRPr="002306ED">
        <w:rPr>
          <w:rFonts w:ascii="Century Gothic" w:hAnsi="Century Gothic"/>
          <w:lang w:val="sr-Cyrl-CS"/>
        </w:rPr>
        <w:t>ešavini u toku njenog transporta auto-m</w:t>
      </w:r>
      <w:r w:rsidRPr="002306ED">
        <w:rPr>
          <w:rFonts w:ascii="Century Gothic" w:hAnsi="Century Gothic"/>
          <w:lang w:val="sr-Latn-RS"/>
        </w:rPr>
        <w:t>ij</w:t>
      </w:r>
      <w:r w:rsidRPr="002306ED">
        <w:rPr>
          <w:rFonts w:ascii="Century Gothic" w:hAnsi="Century Gothic"/>
          <w:lang w:val="sr-Cyrl-CS"/>
        </w:rPr>
        <w:t xml:space="preserve">ešalicama, </w:t>
      </w:r>
      <w:r w:rsidRPr="002306ED">
        <w:rPr>
          <w:rFonts w:ascii="Century Gothic" w:hAnsi="Century Gothic"/>
          <w:lang w:val="sr-Latn-ME"/>
        </w:rPr>
        <w:t>kao i u toku ugradnje betona</w:t>
      </w:r>
      <w:r w:rsidRPr="002306ED">
        <w:rPr>
          <w:rFonts w:ascii="Century Gothic" w:hAnsi="Century Gothic"/>
          <w:lang w:val="sr-Cyrl-CS"/>
        </w:rPr>
        <w:t xml:space="preserve">. </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Na m</w:t>
      </w:r>
      <w:r w:rsidRPr="002306ED">
        <w:rPr>
          <w:rFonts w:ascii="Century Gothic" w:hAnsi="Century Gothic"/>
          <w:lang w:val="sr-Latn-RS"/>
        </w:rPr>
        <w:t>j</w:t>
      </w:r>
      <w:r w:rsidRPr="002306ED">
        <w:rPr>
          <w:rFonts w:ascii="Century Gothic" w:hAnsi="Century Gothic"/>
          <w:lang w:val="sr-Cyrl-CS"/>
        </w:rPr>
        <w:t>estu istovara sv</w:t>
      </w:r>
      <w:r w:rsidRPr="002306ED">
        <w:rPr>
          <w:rFonts w:ascii="Century Gothic" w:hAnsi="Century Gothic"/>
          <w:lang w:val="sr-Latn-RS"/>
        </w:rPr>
        <w:t>j</w:t>
      </w:r>
      <w:r w:rsidRPr="002306ED">
        <w:rPr>
          <w:rFonts w:ascii="Century Gothic" w:hAnsi="Century Gothic"/>
          <w:lang w:val="sr-Cyrl-CS"/>
        </w:rPr>
        <w:t>ežeg betona visina slobodnog pada ne sm</w:t>
      </w:r>
      <w:r w:rsidRPr="002306ED">
        <w:rPr>
          <w:rFonts w:ascii="Century Gothic" w:hAnsi="Century Gothic"/>
          <w:lang w:val="sr-Latn-RS"/>
        </w:rPr>
        <w:t>ij</w:t>
      </w:r>
      <w:r w:rsidRPr="002306ED">
        <w:rPr>
          <w:rFonts w:ascii="Century Gothic" w:hAnsi="Century Gothic"/>
          <w:lang w:val="sr-Cyrl-CS"/>
        </w:rPr>
        <w:t>e da bude veća od 1,50 m. U slučaju da se taj uslov nemože ispuniti, moraju se preduzeti m</w:t>
      </w:r>
      <w:r w:rsidRPr="002306ED">
        <w:rPr>
          <w:rFonts w:ascii="Century Gothic" w:hAnsi="Century Gothic"/>
          <w:lang w:val="sr-Latn-RS"/>
        </w:rPr>
        <w:t>j</w:t>
      </w:r>
      <w:r w:rsidRPr="002306ED">
        <w:rPr>
          <w:rFonts w:ascii="Century Gothic" w:hAnsi="Century Gothic"/>
          <w:lang w:val="sr-Cyrl-CS"/>
        </w:rPr>
        <w:t>ere radi spr</w:t>
      </w:r>
      <w:r w:rsidRPr="002306ED">
        <w:rPr>
          <w:rFonts w:ascii="Century Gothic" w:hAnsi="Century Gothic"/>
          <w:lang w:val="sr-Latn-RS"/>
        </w:rPr>
        <w:t>j</w:t>
      </w:r>
      <w:r w:rsidRPr="002306ED">
        <w:rPr>
          <w:rFonts w:ascii="Century Gothic" w:hAnsi="Century Gothic"/>
          <w:lang w:val="sr-Cyrl-CS"/>
        </w:rPr>
        <w:t xml:space="preserve">ečavanja raslojavanja betona. </w:t>
      </w:r>
    </w:p>
    <w:p w:rsidR="00105628" w:rsidRDefault="00105628" w:rsidP="00105628">
      <w:pPr>
        <w:spacing w:before="120" w:after="120"/>
        <w:ind w:right="567"/>
        <w:jc w:val="both"/>
        <w:rPr>
          <w:rFonts w:ascii="Century Gothic" w:hAnsi="Century Gothic"/>
          <w:lang w:val="sr-Latn-CS"/>
        </w:rPr>
      </w:pPr>
      <w:r w:rsidRPr="002306ED">
        <w:rPr>
          <w:rFonts w:ascii="Century Gothic" w:hAnsi="Century Gothic"/>
          <w:lang w:val="sr-Cyrl-CS"/>
        </w:rPr>
        <w:t>Posl</w:t>
      </w:r>
      <w:r w:rsidRPr="002306ED">
        <w:rPr>
          <w:rFonts w:ascii="Century Gothic" w:hAnsi="Century Gothic"/>
          <w:lang w:val="sr-Latn-RS"/>
        </w:rPr>
        <w:t>j</w:t>
      </w:r>
      <w:r w:rsidRPr="002306ED">
        <w:rPr>
          <w:rFonts w:ascii="Century Gothic" w:hAnsi="Century Gothic"/>
          <w:lang w:val="sr-Cyrl-CS"/>
        </w:rPr>
        <w:t>e istovara betonska m</w:t>
      </w:r>
      <w:r w:rsidRPr="002306ED">
        <w:rPr>
          <w:rFonts w:ascii="Century Gothic" w:hAnsi="Century Gothic"/>
          <w:lang w:val="sr-Latn-RS"/>
        </w:rPr>
        <w:t>ij</w:t>
      </w:r>
      <w:r w:rsidRPr="002306ED">
        <w:rPr>
          <w:rFonts w:ascii="Century Gothic" w:hAnsi="Century Gothic"/>
          <w:lang w:val="sr-Cyrl-CS"/>
        </w:rPr>
        <w:t>ešavina mora imati kon</w:t>
      </w:r>
      <w:r w:rsidRPr="002306ED">
        <w:rPr>
          <w:rFonts w:ascii="Century Gothic" w:hAnsi="Century Gothic"/>
          <w:lang w:val="sr-Latn-CS"/>
        </w:rPr>
        <w:t>z</w:t>
      </w:r>
      <w:r w:rsidRPr="002306ED">
        <w:rPr>
          <w:rFonts w:ascii="Century Gothic" w:hAnsi="Century Gothic"/>
          <w:lang w:val="sr-Cyrl-CS"/>
        </w:rPr>
        <w:t>istenciju u granicama utvrđenim</w:t>
      </w:r>
      <w:r w:rsidRPr="002306ED">
        <w:rPr>
          <w:rFonts w:ascii="Century Gothic" w:hAnsi="Century Gothic"/>
          <w:lang w:val="sr-Latn-CS"/>
        </w:rPr>
        <w:t xml:space="preserve"> </w:t>
      </w:r>
      <w:r w:rsidRPr="002306ED">
        <w:rPr>
          <w:rFonts w:ascii="Century Gothic" w:hAnsi="Century Gothic"/>
        </w:rPr>
        <w:t>laboratorijskim</w:t>
      </w:r>
      <w:r w:rsidRPr="002306ED">
        <w:rPr>
          <w:rFonts w:ascii="Century Gothic" w:hAnsi="Century Gothic"/>
          <w:lang w:val="sr-Latn-CS"/>
        </w:rPr>
        <w:t xml:space="preserve"> </w:t>
      </w:r>
      <w:r w:rsidRPr="002306ED">
        <w:rPr>
          <w:rFonts w:ascii="Century Gothic" w:hAnsi="Century Gothic"/>
        </w:rPr>
        <w:t>ispitivanjem</w:t>
      </w:r>
      <w:r w:rsidRPr="002306ED">
        <w:rPr>
          <w:rFonts w:ascii="Century Gothic" w:hAnsi="Century Gothic"/>
          <w:lang w:val="sr-Latn-CS"/>
        </w:rPr>
        <w:t xml:space="preserve">. </w:t>
      </w:r>
      <w:r w:rsidRPr="002306ED">
        <w:rPr>
          <w:rFonts w:ascii="Century Gothic" w:hAnsi="Century Gothic"/>
        </w:rPr>
        <w:t>U</w:t>
      </w:r>
      <w:r w:rsidRPr="002306ED">
        <w:rPr>
          <w:rFonts w:ascii="Century Gothic" w:hAnsi="Century Gothic"/>
          <w:lang w:val="sr-Latn-CS"/>
        </w:rPr>
        <w:t xml:space="preserve"> </w:t>
      </w:r>
      <w:r w:rsidRPr="002306ED">
        <w:rPr>
          <w:rFonts w:ascii="Century Gothic" w:hAnsi="Century Gothic"/>
        </w:rPr>
        <w:t>protivnom</w:t>
      </w:r>
      <w:r w:rsidRPr="002306ED">
        <w:rPr>
          <w:rFonts w:ascii="Century Gothic" w:hAnsi="Century Gothic"/>
          <w:lang w:val="sr-Latn-CS"/>
        </w:rPr>
        <w:t xml:space="preserve">, </w:t>
      </w:r>
      <w:r w:rsidRPr="002306ED">
        <w:rPr>
          <w:rFonts w:ascii="Century Gothic" w:hAnsi="Century Gothic"/>
        </w:rPr>
        <w:t>odnosni</w:t>
      </w:r>
      <w:r w:rsidRPr="002306ED">
        <w:rPr>
          <w:rFonts w:ascii="Century Gothic" w:hAnsi="Century Gothic"/>
          <w:lang w:val="sr-Latn-CS"/>
        </w:rPr>
        <w:t xml:space="preserve"> </w:t>
      </w:r>
      <w:r w:rsidRPr="002306ED">
        <w:rPr>
          <w:rFonts w:ascii="Century Gothic" w:hAnsi="Century Gothic"/>
        </w:rPr>
        <w:t>beton</w:t>
      </w:r>
      <w:r w:rsidRPr="002306ED">
        <w:rPr>
          <w:rFonts w:ascii="Century Gothic" w:hAnsi="Century Gothic"/>
          <w:lang w:val="sr-Latn-CS"/>
        </w:rPr>
        <w:t xml:space="preserve"> </w:t>
      </w:r>
      <w:r w:rsidRPr="002306ED">
        <w:rPr>
          <w:rFonts w:ascii="Century Gothic" w:hAnsi="Century Gothic"/>
        </w:rPr>
        <w:t>se</w:t>
      </w:r>
      <w:r w:rsidRPr="002306ED">
        <w:rPr>
          <w:rFonts w:ascii="Century Gothic" w:hAnsi="Century Gothic"/>
          <w:lang w:val="sr-Latn-CS"/>
        </w:rPr>
        <w:t xml:space="preserve"> </w:t>
      </w:r>
      <w:r w:rsidRPr="002306ED">
        <w:rPr>
          <w:rFonts w:ascii="Century Gothic" w:hAnsi="Century Gothic"/>
        </w:rPr>
        <w:t>ne</w:t>
      </w:r>
      <w:r w:rsidRPr="002306ED">
        <w:rPr>
          <w:rFonts w:ascii="Century Gothic" w:hAnsi="Century Gothic"/>
          <w:lang w:val="sr-Latn-CS"/>
        </w:rPr>
        <w:t xml:space="preserve"> </w:t>
      </w:r>
      <w:r w:rsidRPr="002306ED">
        <w:rPr>
          <w:rFonts w:ascii="Century Gothic" w:hAnsi="Century Gothic"/>
        </w:rPr>
        <w:t>smije</w:t>
      </w:r>
      <w:r w:rsidRPr="002306ED">
        <w:rPr>
          <w:rFonts w:ascii="Century Gothic" w:hAnsi="Century Gothic"/>
          <w:lang w:val="sr-Latn-CS"/>
        </w:rPr>
        <w:t xml:space="preserve"> </w:t>
      </w:r>
      <w:r w:rsidRPr="002306ED">
        <w:rPr>
          <w:rFonts w:ascii="Century Gothic" w:hAnsi="Century Gothic"/>
        </w:rPr>
        <w:t>ugraditi</w:t>
      </w:r>
      <w:r w:rsidRPr="002306ED">
        <w:rPr>
          <w:rFonts w:ascii="Century Gothic" w:hAnsi="Century Gothic"/>
          <w:lang w:val="sr-Latn-CS"/>
        </w:rPr>
        <w:t xml:space="preserve">. </w:t>
      </w:r>
    </w:p>
    <w:p w:rsidR="00105628" w:rsidRPr="002306ED" w:rsidRDefault="00105628" w:rsidP="00105628">
      <w:pPr>
        <w:spacing w:before="120" w:after="120"/>
        <w:ind w:right="567"/>
        <w:jc w:val="both"/>
        <w:rPr>
          <w:rFonts w:ascii="Century Gothic" w:hAnsi="Century Gothic"/>
          <w:lang w:val="sr-Latn-CS"/>
        </w:rPr>
      </w:pPr>
    </w:p>
    <w:p w:rsidR="00105628" w:rsidRPr="002306ED" w:rsidRDefault="00105628" w:rsidP="00105628">
      <w:pPr>
        <w:spacing w:before="120" w:after="120"/>
        <w:ind w:right="567"/>
        <w:jc w:val="both"/>
        <w:rPr>
          <w:rFonts w:ascii="Century Gothic" w:hAnsi="Century Gothic"/>
          <w:lang w:val="sr-Latn-CS"/>
        </w:rPr>
      </w:pPr>
    </w:p>
    <w:p w:rsidR="00105628" w:rsidRPr="002306ED" w:rsidRDefault="00105628" w:rsidP="00105628">
      <w:pPr>
        <w:spacing w:before="120" w:after="120"/>
        <w:ind w:left="567" w:right="567"/>
        <w:jc w:val="both"/>
        <w:rPr>
          <w:rFonts w:ascii="Century Gothic" w:hAnsi="Century Gothic"/>
          <w:b/>
          <w:bCs/>
          <w:lang w:val="sr-Cyrl-CS"/>
        </w:rPr>
      </w:pPr>
      <w:r w:rsidRPr="002306ED">
        <w:rPr>
          <w:rFonts w:ascii="Century Gothic" w:hAnsi="Century Gothic"/>
          <w:b/>
          <w:bCs/>
          <w:lang w:val="sr-Latn-ME"/>
        </w:rPr>
        <w:t xml:space="preserve"> </w:t>
      </w:r>
      <w:r w:rsidRPr="002306ED">
        <w:rPr>
          <w:rFonts w:ascii="Century Gothic" w:hAnsi="Century Gothic"/>
          <w:b/>
          <w:bCs/>
          <w:lang w:val="sr-Cyrl-CS"/>
        </w:rPr>
        <w:t xml:space="preserve">Skele i oplate: </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 xml:space="preserve">Skele i oplate moraju odgovarati odredbama članova 242, do 249. PBAB 87 i člana 88. PPB. Oplatu i skele izvođač će izraditi od materijala i na način kako je to predviđeno u svojoj organizaciji izvršenja betonskih radova, prethodno odobrenoj od strane nadzornog organa. </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 xml:space="preserve">Drvena građa upotrebljena u konstrukciji, bilo kao stalna ili privremena, mora biti zdrava. </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Oplata i skela moraju da budu izvedene solidno, da budu dovoljno krute kako se prilikom betoniranja ne bi sl</w:t>
      </w:r>
      <w:r w:rsidRPr="002306ED">
        <w:rPr>
          <w:rFonts w:ascii="Century Gothic" w:hAnsi="Century Gothic"/>
          <w:lang w:val="sr-Latn-RS"/>
        </w:rPr>
        <w:t>j</w:t>
      </w:r>
      <w:r w:rsidRPr="002306ED">
        <w:rPr>
          <w:rFonts w:ascii="Century Gothic" w:hAnsi="Century Gothic"/>
          <w:lang w:val="sr-Cyrl-CS"/>
        </w:rPr>
        <w:t>egale i savijale. Delovi oplate moraju da budu prisno spojeni kako bi se spr</w:t>
      </w:r>
      <w:r w:rsidRPr="002306ED">
        <w:rPr>
          <w:rFonts w:ascii="Century Gothic" w:hAnsi="Century Gothic"/>
          <w:lang w:val="sr-Latn-RS"/>
        </w:rPr>
        <w:t>j</w:t>
      </w:r>
      <w:r w:rsidRPr="002306ED">
        <w:rPr>
          <w:rFonts w:ascii="Century Gothic" w:hAnsi="Century Gothic"/>
          <w:lang w:val="sr-Cyrl-CS"/>
        </w:rPr>
        <w:t xml:space="preserve">ečilo oticanje maltera iz betona prilikom betoniranja. Betonska strana mora da bude ravna i glatka, jer se ne dozvoljava naknadna obrada betonske površine. </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Pre početka betoniranja oplata se mora dobro nakvasiti vodom. Neposredno pr</w:t>
      </w:r>
      <w:r w:rsidRPr="002306ED">
        <w:rPr>
          <w:rFonts w:ascii="Century Gothic" w:hAnsi="Century Gothic"/>
          <w:lang w:val="sr-Latn-RS"/>
        </w:rPr>
        <w:t>ije</w:t>
      </w:r>
      <w:r w:rsidRPr="002306ED">
        <w:rPr>
          <w:rFonts w:ascii="Century Gothic" w:hAnsi="Century Gothic"/>
          <w:lang w:val="sr-Cyrl-CS"/>
        </w:rPr>
        <w:t xml:space="preserve"> počet</w:t>
      </w:r>
      <w:r w:rsidRPr="002306ED">
        <w:rPr>
          <w:rFonts w:ascii="Century Gothic" w:hAnsi="Century Gothic"/>
          <w:lang w:val="sr-Latn-RS"/>
        </w:rPr>
        <w:t>ka</w:t>
      </w:r>
      <w:r w:rsidRPr="002306ED">
        <w:rPr>
          <w:rFonts w:ascii="Century Gothic" w:hAnsi="Century Gothic"/>
          <w:lang w:val="sr-Cyrl-CS"/>
        </w:rPr>
        <w:t xml:space="preserve"> betoniranja i za vr</w:t>
      </w:r>
      <w:r w:rsidRPr="002306ED">
        <w:rPr>
          <w:rFonts w:ascii="Century Gothic" w:hAnsi="Century Gothic"/>
          <w:lang w:val="sr-Latn-RS"/>
        </w:rPr>
        <w:t>ij</w:t>
      </w:r>
      <w:r w:rsidRPr="002306ED">
        <w:rPr>
          <w:rFonts w:ascii="Century Gothic" w:hAnsi="Century Gothic"/>
          <w:lang w:val="sr-Cyrl-CS"/>
        </w:rPr>
        <w:t xml:space="preserve">eme samog betoniranja, oplatu treba takođe kvasiti, vodeći pri tome računa da voda ne ode u betonsku masu. </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Preporučuje se prim</w:t>
      </w:r>
      <w:r w:rsidRPr="002306ED">
        <w:rPr>
          <w:rFonts w:ascii="Century Gothic" w:hAnsi="Century Gothic"/>
          <w:lang w:val="sr-Latn-RS"/>
        </w:rPr>
        <w:t>j</w:t>
      </w:r>
      <w:r w:rsidRPr="002306ED">
        <w:rPr>
          <w:rFonts w:ascii="Century Gothic" w:hAnsi="Century Gothic"/>
          <w:lang w:val="sr-Cyrl-CS"/>
        </w:rPr>
        <w:t xml:space="preserve">ena preparata za premazivanje oplata, čime se skidanje oplate olakšava i sprečava oštećenje betonske površine. </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Pr</w:t>
      </w:r>
      <w:r w:rsidRPr="002306ED">
        <w:rPr>
          <w:rFonts w:ascii="Century Gothic" w:hAnsi="Century Gothic"/>
          <w:lang w:val="sr-Latn-RS"/>
        </w:rPr>
        <w:t>ij</w:t>
      </w:r>
      <w:r w:rsidRPr="002306ED">
        <w:rPr>
          <w:rFonts w:ascii="Century Gothic" w:hAnsi="Century Gothic"/>
          <w:lang w:val="sr-Cyrl-CS"/>
        </w:rPr>
        <w:t>e i u toku betoniranja treba nivelisati skelu. Ukoliko se u toku betoniranja prim</w:t>
      </w:r>
      <w:r w:rsidRPr="002306ED">
        <w:rPr>
          <w:rFonts w:ascii="Century Gothic" w:hAnsi="Century Gothic"/>
          <w:lang w:val="sr-Latn-RS"/>
        </w:rPr>
        <w:t>j</w:t>
      </w:r>
      <w:r w:rsidRPr="002306ED">
        <w:rPr>
          <w:rFonts w:ascii="Century Gothic" w:hAnsi="Century Gothic"/>
          <w:lang w:val="sr-Cyrl-CS"/>
        </w:rPr>
        <w:t xml:space="preserve">eti bilo kakvo popuštanje skele ili oplate, odmah treba izvršiti popravke. U slučaju većih deformacija, betoniranje se mora prekinuti, dok se nedostaci ne uklone. </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 xml:space="preserve">Nadzorni organ pregleda skelu i oplatu i daje dozvolu za njihovu upotrebu. Ali ovo ne oslobađa izvođače od odgovornosti za kvalitet i sigurnost skele i oplate. Svako oštećenje istih u toku betoniranja izvođač opravlja o svome trošku, kao i ostale troškove nastale zbog slabog kvaliteta izrade. </w:t>
      </w:r>
    </w:p>
    <w:p w:rsidR="00105628" w:rsidRPr="002306ED" w:rsidRDefault="00105628" w:rsidP="00105628">
      <w:pPr>
        <w:spacing w:before="120" w:after="120"/>
        <w:ind w:right="567"/>
        <w:jc w:val="both"/>
        <w:rPr>
          <w:rFonts w:ascii="Century Gothic" w:hAnsi="Century Gothic"/>
          <w:lang w:val="sr-Latn-CS"/>
        </w:rPr>
      </w:pPr>
      <w:r w:rsidRPr="002306ED">
        <w:rPr>
          <w:rFonts w:ascii="Century Gothic" w:hAnsi="Century Gothic"/>
          <w:lang w:val="sr-Cyrl-CS"/>
        </w:rPr>
        <w:t>Skidanje oplate ili uklanjanje skele sme se vršiti tek pošto ugrađeni beton na njima dobija odgovarajuću čvrstoću, prema odobrenju nadzornog organa.</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Koštanje materijala i rada za izradu skele i oplate, kao i za njihovo demontiranje obuhvaćeno je jediničnim c</w:t>
      </w:r>
      <w:r w:rsidRPr="002306ED">
        <w:rPr>
          <w:rFonts w:ascii="Century Gothic" w:hAnsi="Century Gothic"/>
          <w:lang w:val="sr-Latn-RS"/>
        </w:rPr>
        <w:t>ij</w:t>
      </w:r>
      <w:r w:rsidRPr="002306ED">
        <w:rPr>
          <w:rFonts w:ascii="Century Gothic" w:hAnsi="Century Gothic"/>
          <w:lang w:val="sr-Cyrl-CS"/>
        </w:rPr>
        <w:t>enama po m</w:t>
      </w:r>
      <w:r w:rsidRPr="002306ED">
        <w:rPr>
          <w:rFonts w:ascii="Century Gothic" w:hAnsi="Century Gothic"/>
          <w:vertAlign w:val="superscript"/>
          <w:lang w:val="sr-Cyrl-CS"/>
        </w:rPr>
        <w:t>3</w:t>
      </w:r>
      <w:r w:rsidRPr="002306ED">
        <w:rPr>
          <w:rFonts w:ascii="Century Gothic" w:hAnsi="Century Gothic"/>
          <w:lang w:val="sr-Cyrl-CS"/>
        </w:rPr>
        <w:t xml:space="preserve"> betona ponuđenim u predračunu. </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Sv</w:t>
      </w:r>
      <w:r w:rsidRPr="002306ED">
        <w:rPr>
          <w:rFonts w:ascii="Century Gothic" w:hAnsi="Century Gothic"/>
          <w:lang w:val="sr-Latn-RS"/>
        </w:rPr>
        <w:t>j</w:t>
      </w:r>
      <w:r w:rsidRPr="002306ED">
        <w:rPr>
          <w:rFonts w:ascii="Century Gothic" w:hAnsi="Century Gothic"/>
          <w:lang w:val="sr-Cyrl-CS"/>
        </w:rPr>
        <w:t>ež beton pokriva se papirnim vrećama ili sličnim materijalom i mora biti zaštićen od sunca, vetra i jakih kiša tokom najmanje 7 dana po ugrađivanju. O vremenu uklanjanja zaštitne pokrivke odlučuje nadzor. Beton se vlaži onoliko dugo koliko je potrebn</w:t>
      </w:r>
      <w:r w:rsidRPr="002306ED">
        <w:rPr>
          <w:rFonts w:ascii="Century Gothic" w:hAnsi="Century Gothic"/>
          <w:lang w:val="sr-Latn-CS"/>
        </w:rPr>
        <w:t>o da se dostigne</w:t>
      </w:r>
      <w:r w:rsidRPr="002306ED">
        <w:rPr>
          <w:rFonts w:ascii="Century Gothic" w:hAnsi="Century Gothic"/>
          <w:lang w:val="sr-Cyrl-CS"/>
        </w:rPr>
        <w:t xml:space="preserve"> 70% zahtevane čvrstoće na pritisak koja je data na planovima. Uobičajeno vr</w:t>
      </w:r>
      <w:r w:rsidRPr="002306ED">
        <w:rPr>
          <w:rFonts w:ascii="Century Gothic" w:hAnsi="Century Gothic"/>
          <w:lang w:val="sr-Latn-RS"/>
        </w:rPr>
        <w:t>ij</w:t>
      </w:r>
      <w:r w:rsidRPr="002306ED">
        <w:rPr>
          <w:rFonts w:ascii="Century Gothic" w:hAnsi="Century Gothic"/>
          <w:lang w:val="sr-Cyrl-CS"/>
        </w:rPr>
        <w:t>eme vlaženja je 14 dana od dana ugrađivanja poslednje količine u element.</w:t>
      </w:r>
    </w:p>
    <w:p w:rsidR="00105628" w:rsidRPr="002306ED" w:rsidRDefault="00105628" w:rsidP="00105628">
      <w:pPr>
        <w:spacing w:before="120" w:after="120"/>
        <w:ind w:right="567"/>
        <w:jc w:val="both"/>
        <w:rPr>
          <w:rFonts w:ascii="Century Gothic" w:hAnsi="Century Gothic"/>
          <w:lang w:val="sr-Cyrl-CS"/>
        </w:rPr>
      </w:pPr>
    </w:p>
    <w:p w:rsidR="00105628" w:rsidRPr="002306ED" w:rsidRDefault="00105628" w:rsidP="00105628">
      <w:pPr>
        <w:spacing w:before="120" w:after="120"/>
        <w:ind w:right="567"/>
        <w:jc w:val="both"/>
        <w:rPr>
          <w:rFonts w:ascii="Century Gothic" w:hAnsi="Century Gothic"/>
          <w:lang w:val="sr-Cyrl-CS"/>
        </w:rPr>
      </w:pPr>
    </w:p>
    <w:p w:rsidR="00105628" w:rsidRPr="002306ED" w:rsidRDefault="00105628" w:rsidP="00105628">
      <w:pPr>
        <w:spacing w:before="120" w:after="120"/>
        <w:ind w:right="567"/>
        <w:jc w:val="both"/>
        <w:rPr>
          <w:rFonts w:ascii="Century Gothic" w:hAnsi="Century Gothic"/>
          <w:lang w:val="sr-Cyrl-CS"/>
        </w:rPr>
      </w:pPr>
    </w:p>
    <w:p w:rsidR="00105628" w:rsidRPr="002306ED" w:rsidRDefault="00105628" w:rsidP="00105628">
      <w:pPr>
        <w:spacing w:before="120" w:after="120"/>
        <w:ind w:left="567" w:right="567"/>
        <w:jc w:val="both"/>
        <w:rPr>
          <w:rFonts w:ascii="Century Gothic" w:hAnsi="Century Gothic"/>
          <w:b/>
          <w:bCs/>
          <w:lang w:val="sr-Cyrl-CS"/>
        </w:rPr>
      </w:pPr>
      <w:r w:rsidRPr="002306ED">
        <w:rPr>
          <w:rFonts w:ascii="Century Gothic" w:hAnsi="Century Gothic"/>
          <w:b/>
          <w:bCs/>
          <w:lang w:val="sr-Latn-ME"/>
        </w:rPr>
        <w:t xml:space="preserve"> </w:t>
      </w:r>
      <w:r w:rsidRPr="002306ED">
        <w:rPr>
          <w:rFonts w:ascii="Century Gothic" w:hAnsi="Century Gothic"/>
          <w:b/>
          <w:bCs/>
          <w:lang w:val="sr-Cyrl-CS"/>
        </w:rPr>
        <w:t xml:space="preserve">Ugrađivanje betona </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 xml:space="preserve">Ugrađivanje betona ne može otpočeti dok nadzorni organ ne primi oplatu i armaturu. </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Ugrađivanje betona treba da odgovara odredbama članova 260. do 265. PBAB 87, a za montažne elemente članova 227, do 230. PBAB 87 i čl. 59. PPB 71, za prethodno nepregnute prefabrikvo</w:t>
      </w:r>
      <w:r w:rsidRPr="002306ED">
        <w:rPr>
          <w:rFonts w:ascii="Century Gothic" w:hAnsi="Century Gothic"/>
          <w:lang w:val="sr-Latn-RS"/>
        </w:rPr>
        <w:t>v</w:t>
      </w:r>
      <w:r w:rsidRPr="002306ED">
        <w:rPr>
          <w:rFonts w:ascii="Century Gothic" w:hAnsi="Century Gothic"/>
          <w:lang w:val="sr-Cyrl-CS"/>
        </w:rPr>
        <w:t>ane elemente.</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Pošto sve bitne osobine betona zavise od postignute zbijenosti, to je potrebno da se pri ugrađivanju ostvari ravnomerno što potpunija zbijenost betona.</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Ugrađivanje betona treba vršiti neposredno po izvršenom m</w:t>
      </w:r>
      <w:r w:rsidRPr="002306ED">
        <w:rPr>
          <w:rFonts w:ascii="Century Gothic" w:hAnsi="Century Gothic"/>
          <w:lang w:val="sr-Latn-RS"/>
        </w:rPr>
        <w:t>ij</w:t>
      </w:r>
      <w:r w:rsidRPr="002306ED">
        <w:rPr>
          <w:rFonts w:ascii="Century Gothic" w:hAnsi="Century Gothic"/>
          <w:lang w:val="sr-Cyrl-CS"/>
        </w:rPr>
        <w:t>ešanju, ili najkasnije pr</w:t>
      </w:r>
      <w:r w:rsidRPr="002306ED">
        <w:rPr>
          <w:rFonts w:ascii="Century Gothic" w:hAnsi="Century Gothic"/>
          <w:lang w:val="sr-Latn-RS"/>
        </w:rPr>
        <w:t>ij</w:t>
      </w:r>
      <w:r w:rsidRPr="002306ED">
        <w:rPr>
          <w:rFonts w:ascii="Century Gothic" w:hAnsi="Century Gothic"/>
          <w:lang w:val="sr-Cyrl-CS"/>
        </w:rPr>
        <w:t>e početka vezivanja cementa.</w:t>
      </w:r>
      <w:r w:rsidRPr="002306ED">
        <w:rPr>
          <w:rFonts w:ascii="Century Gothic" w:hAnsi="Century Gothic"/>
          <w:lang w:val="sr-Latn-CS"/>
        </w:rPr>
        <w:t xml:space="preserve"> </w:t>
      </w:r>
      <w:r w:rsidRPr="002306ED">
        <w:rPr>
          <w:rFonts w:ascii="Century Gothic" w:hAnsi="Century Gothic"/>
          <w:lang w:val="sr-Cyrl-CS"/>
        </w:rPr>
        <w:t>Početak ugrađivanja betona, odnosno završetak ugrađivanja betona u radni betonski sloj mora da se obavi u</w:t>
      </w:r>
      <w:r w:rsidRPr="002306ED">
        <w:rPr>
          <w:rFonts w:ascii="Century Gothic" w:hAnsi="Century Gothic"/>
          <w:lang w:val="sr-Latn-CS"/>
        </w:rPr>
        <w:t xml:space="preserve"> </w:t>
      </w:r>
      <w:r w:rsidRPr="002306ED">
        <w:rPr>
          <w:rFonts w:ascii="Century Gothic" w:hAnsi="Century Gothic"/>
          <w:lang w:val="sr-Cyrl-CS"/>
        </w:rPr>
        <w:t>sl</w:t>
      </w:r>
      <w:r w:rsidRPr="002306ED">
        <w:rPr>
          <w:rFonts w:ascii="Century Gothic" w:hAnsi="Century Gothic"/>
          <w:lang w:val="sr-Latn-RS"/>
        </w:rPr>
        <w:t>j</w:t>
      </w:r>
      <w:r w:rsidRPr="002306ED">
        <w:rPr>
          <w:rFonts w:ascii="Century Gothic" w:hAnsi="Century Gothic"/>
          <w:lang w:val="sr-Cyrl-CS"/>
        </w:rPr>
        <w:t>edećim vremenskim intervalima, računajući od trenutka ispuštanja betonske m</w:t>
      </w:r>
      <w:r w:rsidRPr="002306ED">
        <w:rPr>
          <w:rFonts w:ascii="Century Gothic" w:hAnsi="Century Gothic"/>
          <w:lang w:val="sr-Latn-RS"/>
        </w:rPr>
        <w:t>ij</w:t>
      </w:r>
      <w:r w:rsidRPr="002306ED">
        <w:rPr>
          <w:rFonts w:ascii="Century Gothic" w:hAnsi="Century Gothic"/>
          <w:lang w:val="sr-Cyrl-CS"/>
        </w:rPr>
        <w:t>ešavine iz m</w:t>
      </w:r>
      <w:r w:rsidRPr="002306ED">
        <w:rPr>
          <w:rFonts w:ascii="Century Gothic" w:hAnsi="Century Gothic"/>
          <w:lang w:val="sr-Latn-RS"/>
        </w:rPr>
        <w:t>ij</w:t>
      </w:r>
      <w:r w:rsidRPr="002306ED">
        <w:rPr>
          <w:rFonts w:ascii="Century Gothic" w:hAnsi="Century Gothic"/>
          <w:lang w:val="sr-Cyrl-CS"/>
        </w:rPr>
        <w:t>ešalice (za</w:t>
      </w:r>
      <w:r w:rsidRPr="002306ED">
        <w:rPr>
          <w:rFonts w:ascii="Century Gothic" w:hAnsi="Century Gothic"/>
          <w:lang w:val="sr-Latn-CS"/>
        </w:rPr>
        <w:t xml:space="preserve"> </w:t>
      </w:r>
      <w:r w:rsidRPr="002306ED">
        <w:rPr>
          <w:rFonts w:ascii="Century Gothic" w:hAnsi="Century Gothic"/>
          <w:lang w:val="sr-Cyrl-CS"/>
        </w:rPr>
        <w:t>cement</w:t>
      </w:r>
      <w:r w:rsidRPr="002306ED">
        <w:rPr>
          <w:rFonts w:ascii="Century Gothic" w:hAnsi="Century Gothic"/>
          <w:lang w:val="sr-Latn-CS"/>
        </w:rPr>
        <w:t xml:space="preserve"> </w:t>
      </w:r>
      <w:r w:rsidRPr="002306ED">
        <w:rPr>
          <w:rFonts w:ascii="Century Gothic" w:hAnsi="Century Gothic"/>
          <w:lang w:val="sr-Cyrl-CS"/>
        </w:rPr>
        <w:t>sa početkom vezivanja posle</w:t>
      </w:r>
      <w:r w:rsidRPr="002306ED">
        <w:rPr>
          <w:rFonts w:ascii="Century Gothic" w:hAnsi="Century Gothic"/>
          <w:lang w:val="sr-Latn-CS"/>
        </w:rPr>
        <w:t xml:space="preserve"> </w:t>
      </w:r>
      <w:r w:rsidRPr="002306ED">
        <w:rPr>
          <w:rFonts w:ascii="Century Gothic" w:hAnsi="Century Gothic"/>
          <w:lang w:val="sr-Cyrl-CS"/>
        </w:rPr>
        <w:t>1,5 časa).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81"/>
        <w:gridCol w:w="1579"/>
        <w:gridCol w:w="1418"/>
        <w:gridCol w:w="1418"/>
      </w:tblGrid>
      <w:tr w:rsidR="00105628" w:rsidRPr="002306ED" w:rsidTr="00105628">
        <w:trPr>
          <w:jc w:val="center"/>
        </w:trPr>
        <w:tc>
          <w:tcPr>
            <w:tcW w:w="5281" w:type="dxa"/>
          </w:tcPr>
          <w:p w:rsidR="00105628" w:rsidRPr="002306ED" w:rsidRDefault="00105628" w:rsidP="00105628">
            <w:pPr>
              <w:ind w:right="567"/>
              <w:jc w:val="center"/>
              <w:rPr>
                <w:rFonts w:ascii="Century Gothic" w:hAnsi="Century Gothic"/>
                <w:b/>
                <w:lang w:val="sr-Cyrl-CS"/>
              </w:rPr>
            </w:pPr>
            <w:r w:rsidRPr="002306ED">
              <w:rPr>
                <w:rFonts w:ascii="Century Gothic" w:hAnsi="Century Gothic"/>
                <w:b/>
                <w:lang w:val="sr-Cyrl-CS"/>
              </w:rPr>
              <w:t>Temperatura betonske</w:t>
            </w:r>
            <w:r w:rsidRPr="002306ED">
              <w:rPr>
                <w:rFonts w:ascii="Century Gothic" w:hAnsi="Century Gothic"/>
                <w:b/>
                <w:lang w:val="sr-Latn-RS"/>
              </w:rPr>
              <w:t xml:space="preserve"> </w:t>
            </w:r>
            <w:r w:rsidRPr="002306ED">
              <w:rPr>
                <w:rFonts w:ascii="Century Gothic" w:hAnsi="Century Gothic"/>
                <w:b/>
                <w:lang w:val="sr-Cyrl-CS"/>
              </w:rPr>
              <w:t>m</w:t>
            </w:r>
            <w:r w:rsidRPr="002306ED">
              <w:rPr>
                <w:rFonts w:ascii="Century Gothic" w:hAnsi="Century Gothic"/>
                <w:b/>
                <w:lang w:val="sr-Latn-RS"/>
              </w:rPr>
              <w:t>ij</w:t>
            </w:r>
            <w:r w:rsidRPr="002306ED">
              <w:rPr>
                <w:rFonts w:ascii="Century Gothic" w:hAnsi="Century Gothic"/>
                <w:b/>
                <w:lang w:val="sr-Cyrl-CS"/>
              </w:rPr>
              <w:t xml:space="preserve">ešavine u </w:t>
            </w:r>
            <w:r w:rsidRPr="002306ED">
              <w:rPr>
                <w:rFonts w:ascii="Century Gothic" w:hAnsi="Century Gothic"/>
                <w:b/>
                <w:vertAlign w:val="superscript"/>
                <w:lang w:val="sr-Cyrl-CS"/>
              </w:rPr>
              <w:t>o</w:t>
            </w:r>
            <w:r w:rsidRPr="002306ED">
              <w:rPr>
                <w:rFonts w:ascii="Century Gothic" w:hAnsi="Century Gothic"/>
                <w:b/>
                <w:lang w:val="sr-Cyrl-CS"/>
              </w:rPr>
              <w:t>C</w:t>
            </w:r>
          </w:p>
        </w:tc>
        <w:tc>
          <w:tcPr>
            <w:tcW w:w="1579" w:type="dxa"/>
          </w:tcPr>
          <w:p w:rsidR="00105628" w:rsidRPr="002306ED" w:rsidRDefault="00105628" w:rsidP="00105628">
            <w:pPr>
              <w:ind w:right="567"/>
              <w:jc w:val="center"/>
              <w:rPr>
                <w:rFonts w:ascii="Century Gothic" w:hAnsi="Century Gothic"/>
                <w:b/>
                <w:lang w:val="sr-Cyrl-CS"/>
              </w:rPr>
            </w:pPr>
            <w:r w:rsidRPr="002306ED">
              <w:rPr>
                <w:rFonts w:ascii="Century Gothic" w:hAnsi="Century Gothic"/>
                <w:b/>
                <w:lang w:val="sr-Cyrl-CS"/>
              </w:rPr>
              <w:t>5 - 10</w:t>
            </w:r>
          </w:p>
        </w:tc>
        <w:tc>
          <w:tcPr>
            <w:tcW w:w="1418" w:type="dxa"/>
          </w:tcPr>
          <w:p w:rsidR="00105628" w:rsidRPr="002306ED" w:rsidRDefault="00105628" w:rsidP="00105628">
            <w:pPr>
              <w:ind w:right="567"/>
              <w:jc w:val="center"/>
              <w:rPr>
                <w:rFonts w:ascii="Century Gothic" w:hAnsi="Century Gothic"/>
                <w:b/>
                <w:lang w:val="sr-Cyrl-CS"/>
              </w:rPr>
            </w:pPr>
            <w:r w:rsidRPr="002306ED">
              <w:rPr>
                <w:rFonts w:ascii="Century Gothic" w:hAnsi="Century Gothic"/>
                <w:b/>
                <w:lang w:val="sr-Cyrl-CS"/>
              </w:rPr>
              <w:t>10  - 15</w:t>
            </w:r>
          </w:p>
        </w:tc>
        <w:tc>
          <w:tcPr>
            <w:tcW w:w="1418" w:type="dxa"/>
          </w:tcPr>
          <w:p w:rsidR="00105628" w:rsidRPr="002306ED" w:rsidRDefault="00105628" w:rsidP="00105628">
            <w:pPr>
              <w:ind w:right="567"/>
              <w:jc w:val="center"/>
              <w:rPr>
                <w:rFonts w:ascii="Century Gothic" w:hAnsi="Century Gothic"/>
                <w:b/>
                <w:lang w:val="sr-Cyrl-CS"/>
              </w:rPr>
            </w:pPr>
            <w:r w:rsidRPr="002306ED">
              <w:rPr>
                <w:rFonts w:ascii="Century Gothic" w:hAnsi="Century Gothic"/>
                <w:b/>
                <w:lang w:val="sr-Cyrl-CS"/>
              </w:rPr>
              <w:t>15 - 20</w:t>
            </w:r>
          </w:p>
        </w:tc>
      </w:tr>
      <w:tr w:rsidR="00105628" w:rsidRPr="002306ED" w:rsidTr="00105628">
        <w:trPr>
          <w:jc w:val="center"/>
        </w:trPr>
        <w:tc>
          <w:tcPr>
            <w:tcW w:w="5281" w:type="dxa"/>
          </w:tcPr>
          <w:p w:rsidR="00105628" w:rsidRPr="002306ED" w:rsidRDefault="00105628" w:rsidP="00105628">
            <w:pPr>
              <w:ind w:right="567"/>
              <w:rPr>
                <w:rFonts w:ascii="Century Gothic" w:hAnsi="Century Gothic"/>
                <w:lang w:val="sr-Cyrl-CS"/>
              </w:rPr>
            </w:pPr>
            <w:r w:rsidRPr="002306ED">
              <w:rPr>
                <w:rFonts w:ascii="Century Gothic" w:hAnsi="Century Gothic"/>
                <w:lang w:val="sr-Cyrl-CS"/>
              </w:rPr>
              <w:t>Maksimalni interval od m</w:t>
            </w:r>
            <w:r w:rsidRPr="002306ED">
              <w:rPr>
                <w:rFonts w:ascii="Century Gothic" w:hAnsi="Century Gothic"/>
                <w:lang w:val="sr-Latn-RS"/>
              </w:rPr>
              <w:t>ij</w:t>
            </w:r>
            <w:r w:rsidRPr="002306ED">
              <w:rPr>
                <w:rFonts w:ascii="Century Gothic" w:hAnsi="Century Gothic"/>
                <w:lang w:val="sr-Cyrl-CS"/>
              </w:rPr>
              <w:t>ešanja do početka ugrađivanja betona</w:t>
            </w:r>
          </w:p>
        </w:tc>
        <w:tc>
          <w:tcPr>
            <w:tcW w:w="1579" w:type="dxa"/>
          </w:tcPr>
          <w:p w:rsidR="00105628" w:rsidRPr="002306ED" w:rsidRDefault="00105628" w:rsidP="00105628">
            <w:pPr>
              <w:ind w:right="567"/>
              <w:jc w:val="right"/>
              <w:rPr>
                <w:rFonts w:ascii="Century Gothic" w:hAnsi="Century Gothic"/>
                <w:lang w:val="sr-Cyrl-CS"/>
              </w:rPr>
            </w:pPr>
            <w:r w:rsidRPr="002306ED">
              <w:rPr>
                <w:rFonts w:ascii="Century Gothic" w:hAnsi="Century Gothic"/>
                <w:lang w:val="sr-Cyrl-CS"/>
              </w:rPr>
              <w:t>1 h 30 min.</w:t>
            </w:r>
          </w:p>
        </w:tc>
        <w:tc>
          <w:tcPr>
            <w:tcW w:w="1418" w:type="dxa"/>
          </w:tcPr>
          <w:p w:rsidR="00105628" w:rsidRPr="002306ED" w:rsidRDefault="00105628" w:rsidP="00105628">
            <w:pPr>
              <w:ind w:right="567"/>
              <w:jc w:val="right"/>
              <w:rPr>
                <w:rFonts w:ascii="Century Gothic" w:hAnsi="Century Gothic"/>
                <w:lang w:val="sr-Cyrl-CS"/>
              </w:rPr>
            </w:pPr>
            <w:r w:rsidRPr="002306ED">
              <w:rPr>
                <w:rFonts w:ascii="Century Gothic" w:hAnsi="Century Gothic"/>
                <w:lang w:val="sr-Cyrl-CS"/>
              </w:rPr>
              <w:t>1 h 15 min.</w:t>
            </w:r>
          </w:p>
        </w:tc>
        <w:tc>
          <w:tcPr>
            <w:tcW w:w="1418" w:type="dxa"/>
          </w:tcPr>
          <w:p w:rsidR="00105628" w:rsidRPr="002306ED" w:rsidRDefault="00105628" w:rsidP="00105628">
            <w:pPr>
              <w:ind w:right="567"/>
              <w:jc w:val="right"/>
              <w:rPr>
                <w:rFonts w:ascii="Century Gothic" w:hAnsi="Century Gothic"/>
                <w:lang w:val="sr-Cyrl-CS"/>
              </w:rPr>
            </w:pPr>
            <w:r w:rsidRPr="002306ED">
              <w:rPr>
                <w:rFonts w:ascii="Century Gothic" w:hAnsi="Century Gothic"/>
                <w:lang w:val="sr-Cyrl-CS"/>
              </w:rPr>
              <w:t>45 min.</w:t>
            </w:r>
          </w:p>
        </w:tc>
      </w:tr>
      <w:tr w:rsidR="00105628" w:rsidRPr="002306ED" w:rsidTr="00105628">
        <w:trPr>
          <w:jc w:val="center"/>
        </w:trPr>
        <w:tc>
          <w:tcPr>
            <w:tcW w:w="5281" w:type="dxa"/>
          </w:tcPr>
          <w:p w:rsidR="00105628" w:rsidRPr="002306ED" w:rsidRDefault="00105628" w:rsidP="00105628">
            <w:pPr>
              <w:ind w:right="567"/>
              <w:rPr>
                <w:rFonts w:ascii="Century Gothic" w:hAnsi="Century Gothic"/>
                <w:lang w:val="sr-Cyrl-CS"/>
              </w:rPr>
            </w:pPr>
            <w:r w:rsidRPr="002306ED">
              <w:rPr>
                <w:rFonts w:ascii="Century Gothic" w:hAnsi="Century Gothic"/>
                <w:lang w:val="sr-Cyrl-CS"/>
              </w:rPr>
              <w:t>Maksimalni interval od mešanja do završetka ugrađivanja betona</w:t>
            </w:r>
          </w:p>
        </w:tc>
        <w:tc>
          <w:tcPr>
            <w:tcW w:w="1579" w:type="dxa"/>
          </w:tcPr>
          <w:p w:rsidR="00105628" w:rsidRPr="002306ED" w:rsidRDefault="00105628" w:rsidP="00105628">
            <w:pPr>
              <w:ind w:right="567"/>
              <w:jc w:val="right"/>
              <w:rPr>
                <w:rFonts w:ascii="Century Gothic" w:hAnsi="Century Gothic"/>
                <w:lang w:val="sr-Cyrl-CS"/>
              </w:rPr>
            </w:pPr>
            <w:r w:rsidRPr="002306ED">
              <w:rPr>
                <w:rFonts w:ascii="Century Gothic" w:hAnsi="Century Gothic"/>
                <w:lang w:val="sr-Cyrl-CS"/>
              </w:rPr>
              <w:t>3 h</w:t>
            </w:r>
          </w:p>
        </w:tc>
        <w:tc>
          <w:tcPr>
            <w:tcW w:w="1418" w:type="dxa"/>
          </w:tcPr>
          <w:p w:rsidR="00105628" w:rsidRPr="002306ED" w:rsidRDefault="00105628" w:rsidP="00105628">
            <w:pPr>
              <w:ind w:right="567"/>
              <w:jc w:val="right"/>
              <w:rPr>
                <w:rFonts w:ascii="Century Gothic" w:hAnsi="Century Gothic"/>
                <w:lang w:val="sr-Cyrl-CS"/>
              </w:rPr>
            </w:pPr>
            <w:r w:rsidRPr="002306ED">
              <w:rPr>
                <w:rFonts w:ascii="Century Gothic" w:hAnsi="Century Gothic"/>
                <w:lang w:val="sr-Cyrl-CS"/>
              </w:rPr>
              <w:t>2 h 30 min.</w:t>
            </w:r>
          </w:p>
        </w:tc>
        <w:tc>
          <w:tcPr>
            <w:tcW w:w="1418" w:type="dxa"/>
          </w:tcPr>
          <w:p w:rsidR="00105628" w:rsidRPr="002306ED" w:rsidRDefault="00105628" w:rsidP="00105628">
            <w:pPr>
              <w:ind w:right="567"/>
              <w:jc w:val="right"/>
              <w:rPr>
                <w:rFonts w:ascii="Century Gothic" w:hAnsi="Century Gothic"/>
                <w:lang w:val="sr-Cyrl-CS"/>
              </w:rPr>
            </w:pPr>
            <w:r w:rsidRPr="002306ED">
              <w:rPr>
                <w:rFonts w:ascii="Century Gothic" w:hAnsi="Century Gothic"/>
                <w:lang w:val="sr-Cyrl-CS"/>
              </w:rPr>
              <w:t>2 h 15 min.</w:t>
            </w:r>
          </w:p>
        </w:tc>
      </w:tr>
    </w:tbl>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Ukoliko je cement počeo da vezuje, takav beton ne sm</w:t>
      </w:r>
      <w:r w:rsidRPr="002306ED">
        <w:rPr>
          <w:rFonts w:ascii="Century Gothic" w:hAnsi="Century Gothic"/>
          <w:lang w:val="sr-Latn-RS"/>
        </w:rPr>
        <w:t>ij</w:t>
      </w:r>
      <w:r w:rsidRPr="002306ED">
        <w:rPr>
          <w:rFonts w:ascii="Century Gothic" w:hAnsi="Century Gothic"/>
          <w:lang w:val="sr-Cyrl-CS"/>
        </w:rPr>
        <w:t>e da bude ugrađen i ta količina betona mora biti odbačena.</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Latn-CS"/>
        </w:rPr>
        <w:t>U</w:t>
      </w:r>
      <w:r w:rsidRPr="002306ED">
        <w:rPr>
          <w:rFonts w:ascii="Century Gothic" w:hAnsi="Century Gothic"/>
          <w:lang w:val="sr-Cyrl-CS"/>
        </w:rPr>
        <w:t>građivanje betona obavezno vršiti pervibratorima. Površinski i oplatni pervibratori mogu se upotr</w:t>
      </w:r>
      <w:r w:rsidRPr="002306ED">
        <w:rPr>
          <w:rFonts w:ascii="Century Gothic" w:hAnsi="Century Gothic"/>
          <w:lang w:val="sr-Latn-RS"/>
        </w:rPr>
        <w:t>ij</w:t>
      </w:r>
      <w:r w:rsidRPr="002306ED">
        <w:rPr>
          <w:rFonts w:ascii="Century Gothic" w:hAnsi="Century Gothic"/>
          <w:lang w:val="sr-Cyrl-CS"/>
        </w:rPr>
        <w:t>ebiti samo za obloge i ploče čija debljina ne sm</w:t>
      </w:r>
      <w:r w:rsidRPr="002306ED">
        <w:rPr>
          <w:rFonts w:ascii="Century Gothic" w:hAnsi="Century Gothic"/>
          <w:lang w:val="sr-Latn-RS"/>
        </w:rPr>
        <w:t>ij</w:t>
      </w:r>
      <w:r w:rsidRPr="002306ED">
        <w:rPr>
          <w:rFonts w:ascii="Century Gothic" w:hAnsi="Century Gothic"/>
          <w:lang w:val="sr-Cyrl-CS"/>
        </w:rPr>
        <w:t>e biti veća od 30 cm za beton, odnosno 15 cm za dvostruko armirani beton.</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Betoniranje jednog elementa vrši se po pravilu u jednom radnom sloju po c</w:t>
      </w:r>
      <w:r w:rsidRPr="002306ED">
        <w:rPr>
          <w:rFonts w:ascii="Century Gothic" w:hAnsi="Century Gothic"/>
          <w:lang w:val="sr-Latn-RS"/>
        </w:rPr>
        <w:t>ij</w:t>
      </w:r>
      <w:r w:rsidRPr="002306ED">
        <w:rPr>
          <w:rFonts w:ascii="Century Gothic" w:hAnsi="Century Gothic"/>
          <w:lang w:val="sr-Cyrl-CS"/>
        </w:rPr>
        <w:t>eloj povšrini elementa, pri čemu se visina sloja određuje u zavisnosti od površine elementa i sredstva sa kojima se ugrađuje beton. Visina jednog sloja ne sme da bude veća od 50 cm, a svi slojevi treba da budu približno iste visine.</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Ukoliko je pov</w:t>
      </w:r>
      <w:r w:rsidRPr="002306ED">
        <w:rPr>
          <w:rFonts w:ascii="Century Gothic" w:hAnsi="Century Gothic"/>
          <w:lang w:val="sr-Latn-ME"/>
        </w:rPr>
        <w:t>r</w:t>
      </w:r>
      <w:r w:rsidRPr="002306ED">
        <w:rPr>
          <w:rFonts w:ascii="Century Gothic" w:hAnsi="Century Gothic"/>
          <w:lang w:val="sr-Cyrl-CS"/>
        </w:rPr>
        <w:t>šina elementa velika, dopušteno je ugrađivanje betona u stepenasto raspoređenim radnim slojevima - da bi se omogućilo međusobno povezivanje slojeva pri ugrađivanju.</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 xml:space="preserve">Pri nanošenju i vibriranju gornjeg sloja ne sme da počne vezivanje betona donjeg sloja. Pri vibriranju gornjeg sloja </w:t>
      </w:r>
      <w:r w:rsidRPr="002306ED">
        <w:rPr>
          <w:rFonts w:ascii="Century Gothic" w:hAnsi="Century Gothic"/>
          <w:lang w:val="sr-Latn-CS"/>
        </w:rPr>
        <w:t>per</w:t>
      </w:r>
      <w:r w:rsidRPr="002306ED">
        <w:rPr>
          <w:rFonts w:ascii="Century Gothic" w:hAnsi="Century Gothic"/>
          <w:lang w:val="sr-Cyrl-CS"/>
        </w:rPr>
        <w:t>vibrator može da uđe u donji sloj do 10 cm.</w:t>
      </w:r>
    </w:p>
    <w:p w:rsidR="00105628" w:rsidRPr="002306ED" w:rsidRDefault="00105628" w:rsidP="00105628">
      <w:pPr>
        <w:spacing w:before="120" w:after="120"/>
        <w:ind w:right="567"/>
        <w:jc w:val="both"/>
        <w:rPr>
          <w:rFonts w:ascii="Century Gothic" w:hAnsi="Century Gothic"/>
          <w:lang w:val="sr-Latn-CS"/>
        </w:rPr>
      </w:pPr>
      <w:r w:rsidRPr="002306ED">
        <w:rPr>
          <w:rFonts w:ascii="Century Gothic" w:hAnsi="Century Gothic"/>
          <w:lang w:val="sr-Cyrl-CS"/>
        </w:rPr>
        <w:t>U toku ugrađivanja betnske m</w:t>
      </w:r>
      <w:r w:rsidRPr="002306ED">
        <w:rPr>
          <w:rFonts w:ascii="Century Gothic" w:hAnsi="Century Gothic"/>
          <w:lang w:val="sr-Latn-RS"/>
        </w:rPr>
        <w:t>ij</w:t>
      </w:r>
      <w:r w:rsidRPr="002306ED">
        <w:rPr>
          <w:rFonts w:ascii="Century Gothic" w:hAnsi="Century Gothic"/>
          <w:lang w:val="sr-Cyrl-CS"/>
        </w:rPr>
        <w:t xml:space="preserve">ešavine ne dopušta se pričvršćivanje </w:t>
      </w:r>
      <w:r w:rsidRPr="002306ED">
        <w:rPr>
          <w:rFonts w:ascii="Century Gothic" w:hAnsi="Century Gothic"/>
          <w:lang w:val="sr-Latn-CS"/>
        </w:rPr>
        <w:t>per</w:t>
      </w:r>
      <w:r w:rsidRPr="002306ED">
        <w:rPr>
          <w:rFonts w:ascii="Century Gothic" w:hAnsi="Century Gothic"/>
          <w:lang w:val="sr-Cyrl-CS"/>
        </w:rPr>
        <w:t>vibratora za armaturu i druge ugrađene d</w:t>
      </w:r>
      <w:r w:rsidRPr="002306ED">
        <w:rPr>
          <w:rFonts w:ascii="Century Gothic" w:hAnsi="Century Gothic"/>
          <w:lang w:val="sr-Latn-RS"/>
        </w:rPr>
        <w:t>ij</w:t>
      </w:r>
      <w:r w:rsidRPr="002306ED">
        <w:rPr>
          <w:rFonts w:ascii="Century Gothic" w:hAnsi="Century Gothic"/>
          <w:lang w:val="sr-Cyrl-CS"/>
        </w:rPr>
        <w:t>elove u beton,</w:t>
      </w:r>
      <w:r w:rsidRPr="002306ED">
        <w:rPr>
          <w:rFonts w:ascii="Century Gothic" w:hAnsi="Century Gothic"/>
          <w:lang w:val="sr-Latn-CS"/>
        </w:rPr>
        <w:t xml:space="preserve"> </w:t>
      </w:r>
      <w:r w:rsidRPr="002306ED">
        <w:rPr>
          <w:rFonts w:ascii="Century Gothic" w:hAnsi="Century Gothic"/>
          <w:lang w:val="sr-Cyrl-CS"/>
        </w:rPr>
        <w:t>niti se sm</w:t>
      </w:r>
      <w:r w:rsidRPr="002306ED">
        <w:rPr>
          <w:rFonts w:ascii="Century Gothic" w:hAnsi="Century Gothic"/>
          <w:lang w:val="sr-Latn-RS"/>
        </w:rPr>
        <w:t>ij</w:t>
      </w:r>
      <w:r w:rsidRPr="002306ED">
        <w:rPr>
          <w:rFonts w:ascii="Century Gothic" w:hAnsi="Century Gothic"/>
          <w:lang w:val="sr-Cyrl-CS"/>
        </w:rPr>
        <w:t>e primaći oplati ili sus</w:t>
      </w:r>
      <w:r w:rsidRPr="002306ED">
        <w:rPr>
          <w:rFonts w:ascii="Century Gothic" w:hAnsi="Century Gothic"/>
          <w:lang w:val="sr-Latn-RS"/>
        </w:rPr>
        <w:t>j</w:t>
      </w:r>
      <w:r w:rsidRPr="002306ED">
        <w:rPr>
          <w:rFonts w:ascii="Century Gothic" w:hAnsi="Century Gothic"/>
          <w:lang w:val="sr-Cyrl-CS"/>
        </w:rPr>
        <w:t>ednom elementu bliže od 10 cm.</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Pri betoniranju elemenata ne do</w:t>
      </w:r>
      <w:r w:rsidRPr="002306ED">
        <w:rPr>
          <w:rFonts w:ascii="Century Gothic" w:hAnsi="Century Gothic"/>
          <w:lang w:val="sr-Latn-RS"/>
        </w:rPr>
        <w:t>p</w:t>
      </w:r>
      <w:r w:rsidRPr="002306ED">
        <w:rPr>
          <w:rFonts w:ascii="Century Gothic" w:hAnsi="Century Gothic"/>
          <w:lang w:val="sr-Cyrl-CS"/>
        </w:rPr>
        <w:t>uštaju se prekidi u dopremanju sv</w:t>
      </w:r>
      <w:r w:rsidRPr="002306ED">
        <w:rPr>
          <w:rFonts w:ascii="Century Gothic" w:hAnsi="Century Gothic"/>
          <w:lang w:val="sr-Latn-RS"/>
        </w:rPr>
        <w:t>j</w:t>
      </w:r>
      <w:r w:rsidRPr="002306ED">
        <w:rPr>
          <w:rFonts w:ascii="Century Gothic" w:hAnsi="Century Gothic"/>
          <w:lang w:val="sr-Cyrl-CS"/>
        </w:rPr>
        <w:t>ežeg betona, niti prekidi u njegovom ugrađivanju, zbog čega moraju stajati na raspolaganju rezervni kapaciteti za sve radne operacije. U slučaju prinudnog prekida betoniranja mora se pravilno obrazovati radna spojnica i beton uz nju potpuno ugraditi.</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Za vreme kiše ili jakog sunca moraju se površine betona nadzemnih objekata - izloženih ovim uticajima, zaštititi. Jače okvašen beton se mora ukloniti.</w:t>
      </w:r>
    </w:p>
    <w:p w:rsidR="00105628" w:rsidRPr="002306ED" w:rsidRDefault="00105628" w:rsidP="00105628">
      <w:pPr>
        <w:spacing w:before="120" w:after="120"/>
        <w:ind w:left="567" w:right="567"/>
        <w:jc w:val="both"/>
        <w:rPr>
          <w:rFonts w:ascii="Century Gothic" w:hAnsi="Century Gothic"/>
          <w:b/>
          <w:bCs/>
          <w:lang w:val="sr-Cyrl-CS"/>
        </w:rPr>
      </w:pPr>
      <w:r w:rsidRPr="002306ED">
        <w:rPr>
          <w:rFonts w:ascii="Century Gothic" w:hAnsi="Century Gothic"/>
          <w:b/>
          <w:bCs/>
          <w:lang w:val="sr-Latn-ME"/>
        </w:rPr>
        <w:t xml:space="preserve"> </w:t>
      </w:r>
      <w:r w:rsidRPr="002306ED">
        <w:rPr>
          <w:rFonts w:ascii="Century Gothic" w:hAnsi="Century Gothic"/>
          <w:b/>
          <w:bCs/>
          <w:lang w:val="sr-Cyrl-CS"/>
        </w:rPr>
        <w:t>N</w:t>
      </w:r>
      <w:r w:rsidRPr="002306ED">
        <w:rPr>
          <w:rFonts w:ascii="Century Gothic" w:hAnsi="Century Gothic"/>
          <w:b/>
          <w:bCs/>
          <w:lang w:val="sr-Latn-RS"/>
        </w:rPr>
        <w:t>j</w:t>
      </w:r>
      <w:r w:rsidRPr="002306ED">
        <w:rPr>
          <w:rFonts w:ascii="Century Gothic" w:hAnsi="Century Gothic"/>
          <w:b/>
          <w:bCs/>
          <w:lang w:val="sr-Cyrl-CS"/>
        </w:rPr>
        <w:t>eg</w:t>
      </w:r>
      <w:r w:rsidRPr="002306ED">
        <w:rPr>
          <w:rFonts w:ascii="Century Gothic" w:hAnsi="Century Gothic"/>
          <w:b/>
          <w:bCs/>
          <w:lang w:val="sr-Latn-CS"/>
        </w:rPr>
        <w:t>a</w:t>
      </w:r>
      <w:r w:rsidRPr="002306ED">
        <w:rPr>
          <w:rFonts w:ascii="Century Gothic" w:hAnsi="Century Gothic"/>
          <w:b/>
          <w:bCs/>
          <w:lang w:val="sr-Cyrl-CS"/>
        </w:rPr>
        <w:t xml:space="preserve"> betona</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N</w:t>
      </w:r>
      <w:r w:rsidRPr="002306ED">
        <w:rPr>
          <w:rFonts w:ascii="Century Gothic" w:hAnsi="Century Gothic"/>
          <w:lang w:val="sr-Latn-RS"/>
        </w:rPr>
        <w:t>j</w:t>
      </w:r>
      <w:r w:rsidRPr="002306ED">
        <w:rPr>
          <w:rFonts w:ascii="Century Gothic" w:hAnsi="Century Gothic"/>
          <w:lang w:val="sr-Cyrl-CS"/>
        </w:rPr>
        <w:t>eg</w:t>
      </w:r>
      <w:r w:rsidRPr="002306ED">
        <w:rPr>
          <w:rFonts w:ascii="Century Gothic" w:hAnsi="Century Gothic"/>
          <w:lang w:val="sr-Latn-CS"/>
        </w:rPr>
        <w:t>a</w:t>
      </w:r>
      <w:r w:rsidRPr="002306ED">
        <w:rPr>
          <w:rFonts w:ascii="Century Gothic" w:hAnsi="Century Gothic"/>
          <w:lang w:val="sr-Cyrl-CS"/>
        </w:rPr>
        <w:t xml:space="preserve"> betona mora da odgovara odredbama članova 266 - 264 PBAB 87.</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Odmah po završetku vezivanja cementa u betonu, mora se otpočeti sa n</w:t>
      </w:r>
      <w:r w:rsidRPr="002306ED">
        <w:rPr>
          <w:rFonts w:ascii="Century Gothic" w:hAnsi="Century Gothic"/>
          <w:lang w:val="sr-Latn-RS"/>
        </w:rPr>
        <w:t>j</w:t>
      </w:r>
      <w:r w:rsidRPr="002306ED">
        <w:rPr>
          <w:rFonts w:ascii="Century Gothic" w:hAnsi="Century Gothic"/>
          <w:lang w:val="sr-Cyrl-CS"/>
        </w:rPr>
        <w:t>egovanjem betona, tj. održavanjem njegovih slobodnih površina u stalno vlažnom stanju - polivanjem vodom, odnosno njenim raspršivanjem, pokrivanjem vlažnim p</w:t>
      </w:r>
      <w:r w:rsidRPr="002306ED">
        <w:rPr>
          <w:rFonts w:ascii="Century Gothic" w:hAnsi="Century Gothic"/>
          <w:lang w:val="sr-Latn-RS"/>
        </w:rPr>
        <w:t>ij</w:t>
      </w:r>
      <w:r w:rsidRPr="002306ED">
        <w:rPr>
          <w:rFonts w:ascii="Century Gothic" w:hAnsi="Century Gothic"/>
          <w:lang w:val="sr-Cyrl-CS"/>
        </w:rPr>
        <w:t>eskom, ciradama, v</w:t>
      </w:r>
      <w:r w:rsidRPr="002306ED">
        <w:rPr>
          <w:rFonts w:ascii="Century Gothic" w:hAnsi="Century Gothic"/>
          <w:lang w:val="sr-Latn-RS"/>
        </w:rPr>
        <w:t>j</w:t>
      </w:r>
      <w:r w:rsidRPr="002306ED">
        <w:rPr>
          <w:rFonts w:ascii="Century Gothic" w:hAnsi="Century Gothic"/>
          <w:lang w:val="sr-Cyrl-CS"/>
        </w:rPr>
        <w:t>eštačkim sredstvima koja sprečavaju isparavanje i sl.</w:t>
      </w:r>
    </w:p>
    <w:p w:rsidR="00105628" w:rsidRPr="002306ED" w:rsidRDefault="00105628" w:rsidP="00105628">
      <w:pPr>
        <w:spacing w:before="120" w:after="120"/>
        <w:ind w:right="567"/>
        <w:jc w:val="both"/>
        <w:rPr>
          <w:rFonts w:ascii="Century Gothic" w:hAnsi="Century Gothic"/>
          <w:lang w:val="sr-Latn-RS"/>
        </w:rPr>
      </w:pPr>
      <w:r w:rsidRPr="002306ED">
        <w:rPr>
          <w:rFonts w:ascii="Century Gothic" w:hAnsi="Century Gothic"/>
          <w:lang w:val="sr-Cyrl-CS"/>
        </w:rPr>
        <w:t>Voda za spravljanje betona je ispravna i za njegovo n</w:t>
      </w:r>
      <w:r w:rsidRPr="002306ED">
        <w:rPr>
          <w:rFonts w:ascii="Century Gothic" w:hAnsi="Century Gothic"/>
          <w:lang w:val="sr-Latn-RS"/>
        </w:rPr>
        <w:t>j</w:t>
      </w:r>
      <w:r w:rsidRPr="002306ED">
        <w:rPr>
          <w:rFonts w:ascii="Century Gothic" w:hAnsi="Century Gothic"/>
          <w:lang w:val="sr-Cyrl-CS"/>
        </w:rPr>
        <w:t>egovanje.</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Beton se</w:t>
      </w:r>
      <w:r w:rsidRPr="002306ED">
        <w:rPr>
          <w:rFonts w:ascii="Century Gothic" w:hAnsi="Century Gothic"/>
          <w:lang w:val="sr-Latn-RS"/>
        </w:rPr>
        <w:t xml:space="preserve"> </w:t>
      </w:r>
      <w:r w:rsidRPr="002306ED">
        <w:rPr>
          <w:rFonts w:ascii="Century Gothic" w:hAnsi="Century Gothic"/>
          <w:lang w:val="sr-Cyrl-CS"/>
        </w:rPr>
        <w:t xml:space="preserve">može štititi </w:t>
      </w:r>
      <w:r w:rsidRPr="002306ED">
        <w:rPr>
          <w:rFonts w:ascii="Century Gothic" w:hAnsi="Century Gothic"/>
          <w:lang w:val="sr-Latn-RS"/>
        </w:rPr>
        <w:t xml:space="preserve">i </w:t>
      </w:r>
      <w:r w:rsidRPr="002306ED">
        <w:rPr>
          <w:rFonts w:ascii="Century Gothic" w:hAnsi="Century Gothic"/>
          <w:lang w:val="sr-Cyrl-CS"/>
        </w:rPr>
        <w:t>prskanjem površina savremenim  tečnim sredstvima koja penetriraju 1-2 mm u beton</w:t>
      </w:r>
      <w:r w:rsidRPr="002306ED">
        <w:rPr>
          <w:rFonts w:ascii="Century Gothic" w:hAnsi="Century Gothic"/>
          <w:lang w:val="sr-Latn-RS"/>
        </w:rPr>
        <w:t xml:space="preserve"> i</w:t>
      </w:r>
      <w:r w:rsidRPr="002306ED">
        <w:rPr>
          <w:rFonts w:ascii="Century Gothic" w:hAnsi="Century Gothic"/>
          <w:lang w:val="sr-Cyrl-CS"/>
        </w:rPr>
        <w:t xml:space="preserve"> štite beton od isušivanja.</w:t>
      </w:r>
    </w:p>
    <w:p w:rsidR="00105628" w:rsidRPr="002306ED" w:rsidRDefault="00105628" w:rsidP="00105628">
      <w:pPr>
        <w:spacing w:before="120" w:after="120"/>
        <w:ind w:right="567"/>
        <w:jc w:val="both"/>
        <w:rPr>
          <w:rFonts w:ascii="Century Gothic" w:hAnsi="Century Gothic"/>
          <w:lang w:val="sr-Latn-CS"/>
        </w:rPr>
      </w:pPr>
      <w:r w:rsidRPr="002306ED">
        <w:rPr>
          <w:rFonts w:ascii="Century Gothic" w:hAnsi="Century Gothic"/>
          <w:lang w:val="sr-Cyrl-CS"/>
        </w:rPr>
        <w:t>N</w:t>
      </w:r>
      <w:r w:rsidRPr="002306ED">
        <w:rPr>
          <w:rFonts w:ascii="Century Gothic" w:hAnsi="Century Gothic"/>
          <w:lang w:val="sr-Latn-RS"/>
        </w:rPr>
        <w:t>j</w:t>
      </w:r>
      <w:r w:rsidRPr="002306ED">
        <w:rPr>
          <w:rFonts w:ascii="Century Gothic" w:hAnsi="Century Gothic"/>
          <w:lang w:val="sr-Cyrl-CS"/>
        </w:rPr>
        <w:t>egovanje betona se mora produžiti sve do utvrđenih rokova koji zavise od: lokalnih klimatskih uslova, vrste upotrebljenog cementa i dodatka betonu.</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Trajanje n</w:t>
      </w:r>
      <w:r w:rsidRPr="002306ED">
        <w:rPr>
          <w:rFonts w:ascii="Century Gothic" w:hAnsi="Century Gothic"/>
          <w:lang w:val="sr-Latn-RS"/>
        </w:rPr>
        <w:t>j</w:t>
      </w:r>
      <w:r w:rsidRPr="002306ED">
        <w:rPr>
          <w:rFonts w:ascii="Century Gothic" w:hAnsi="Century Gothic"/>
          <w:lang w:val="sr-Cyrl-CS"/>
        </w:rPr>
        <w:t>egovanja betona ne sm</w:t>
      </w:r>
      <w:r w:rsidRPr="002306ED">
        <w:rPr>
          <w:rFonts w:ascii="Century Gothic" w:hAnsi="Century Gothic"/>
          <w:lang w:val="sr-Latn-RS"/>
        </w:rPr>
        <w:t>ij</w:t>
      </w:r>
      <w:r w:rsidRPr="002306ED">
        <w:rPr>
          <w:rFonts w:ascii="Century Gothic" w:hAnsi="Century Gothic"/>
          <w:lang w:val="sr-Cyrl-CS"/>
        </w:rPr>
        <w:t>e da bude kraće od 10 do 15 dana, odnosno do pokrivanja drugim bet</w:t>
      </w:r>
      <w:r w:rsidRPr="002306ED">
        <w:rPr>
          <w:rFonts w:ascii="Century Gothic" w:hAnsi="Century Gothic"/>
          <w:lang w:val="sr-Latn-RS"/>
        </w:rPr>
        <w:t>o</w:t>
      </w:r>
      <w:r w:rsidRPr="002306ED">
        <w:rPr>
          <w:rFonts w:ascii="Century Gothic" w:hAnsi="Century Gothic"/>
          <w:lang w:val="sr-Cyrl-CS"/>
        </w:rPr>
        <w:t>nom.</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Ukoliko je bočna oplata drvena, za sve vreme n</w:t>
      </w:r>
      <w:r w:rsidRPr="002306ED">
        <w:rPr>
          <w:rFonts w:ascii="Century Gothic" w:hAnsi="Century Gothic"/>
          <w:lang w:val="sr-Latn-RS"/>
        </w:rPr>
        <w:t>j</w:t>
      </w:r>
      <w:r w:rsidRPr="002306ED">
        <w:rPr>
          <w:rFonts w:ascii="Century Gothic" w:hAnsi="Century Gothic"/>
          <w:lang w:val="sr-Cyrl-CS"/>
        </w:rPr>
        <w:t>egovanja betona mora se i ona održavati u vlažnom stanju. U</w:t>
      </w:r>
      <w:r w:rsidRPr="002306ED">
        <w:rPr>
          <w:rFonts w:ascii="Century Gothic" w:hAnsi="Century Gothic"/>
          <w:lang w:val="sr-Latn-CS"/>
        </w:rPr>
        <w:t xml:space="preserve"> </w:t>
      </w:r>
      <w:r w:rsidRPr="002306ED">
        <w:rPr>
          <w:rFonts w:ascii="Century Gothic" w:hAnsi="Century Gothic"/>
          <w:lang w:val="sr-Cyrl-CS"/>
        </w:rPr>
        <w:t>slučaju ranijeg skidanja drvene (ili bilo koje druge vrste) oplate od vremena utvrđenog za n</w:t>
      </w:r>
      <w:r w:rsidRPr="002306ED">
        <w:rPr>
          <w:rFonts w:ascii="Century Gothic" w:hAnsi="Century Gothic"/>
          <w:lang w:val="sr-Latn-RS"/>
        </w:rPr>
        <w:t>j</w:t>
      </w:r>
      <w:r w:rsidRPr="002306ED">
        <w:rPr>
          <w:rFonts w:ascii="Century Gothic" w:hAnsi="Century Gothic"/>
          <w:lang w:val="sr-Cyrl-CS"/>
        </w:rPr>
        <w:t>egovanje betona, otkrivene površine betona smatraju</w:t>
      </w:r>
      <w:r w:rsidRPr="002306ED">
        <w:rPr>
          <w:rFonts w:ascii="Century Gothic" w:hAnsi="Century Gothic"/>
          <w:lang w:val="sr-Latn-CS"/>
        </w:rPr>
        <w:t xml:space="preserve"> </w:t>
      </w:r>
      <w:r w:rsidRPr="002306ED">
        <w:rPr>
          <w:rFonts w:ascii="Century Gothic" w:hAnsi="Century Gothic"/>
          <w:lang w:val="sr-Cyrl-CS"/>
        </w:rPr>
        <w:t>se slobodnim i moraju se politi vodom do utvrđenih rokova n</w:t>
      </w:r>
      <w:r w:rsidRPr="002306ED">
        <w:rPr>
          <w:rFonts w:ascii="Century Gothic" w:hAnsi="Century Gothic"/>
          <w:lang w:val="sr-Latn-RS"/>
        </w:rPr>
        <w:t>j</w:t>
      </w:r>
      <w:r w:rsidRPr="002306ED">
        <w:rPr>
          <w:rFonts w:ascii="Century Gothic" w:hAnsi="Century Gothic"/>
          <w:lang w:val="sr-Cyrl-CS"/>
        </w:rPr>
        <w:t>egovanja betona.</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Koštanje n</w:t>
      </w:r>
      <w:r w:rsidRPr="002306ED">
        <w:rPr>
          <w:rFonts w:ascii="Century Gothic" w:hAnsi="Century Gothic"/>
          <w:lang w:val="sr-Latn-RS"/>
        </w:rPr>
        <w:t>j</w:t>
      </w:r>
      <w:r w:rsidRPr="002306ED">
        <w:rPr>
          <w:rFonts w:ascii="Century Gothic" w:hAnsi="Century Gothic"/>
          <w:lang w:val="sr-Cyrl-CS"/>
        </w:rPr>
        <w:t>egovanja betona uključ</w:t>
      </w:r>
      <w:r w:rsidRPr="002306ED">
        <w:rPr>
          <w:rFonts w:ascii="Century Gothic" w:hAnsi="Century Gothic"/>
          <w:lang w:val="sr-Latn-RS"/>
        </w:rPr>
        <w:t>en</w:t>
      </w:r>
      <w:r w:rsidRPr="002306ED">
        <w:rPr>
          <w:rFonts w:ascii="Century Gothic" w:hAnsi="Century Gothic"/>
          <w:lang w:val="sr-Cyrl-CS"/>
        </w:rPr>
        <w:t>o je u jediničnu c</w:t>
      </w:r>
      <w:r w:rsidRPr="002306ED">
        <w:rPr>
          <w:rFonts w:ascii="Century Gothic" w:hAnsi="Century Gothic"/>
          <w:lang w:val="sr-Latn-RS"/>
        </w:rPr>
        <w:t>en</w:t>
      </w:r>
      <w:r w:rsidRPr="002306ED">
        <w:rPr>
          <w:rFonts w:ascii="Century Gothic" w:hAnsi="Century Gothic"/>
          <w:lang w:val="sr-Cyrl-CS"/>
        </w:rPr>
        <w:t>u m</w:t>
      </w:r>
      <w:r w:rsidRPr="002306ED">
        <w:rPr>
          <w:rFonts w:ascii="Century Gothic" w:hAnsi="Century Gothic"/>
          <w:vertAlign w:val="superscript"/>
          <w:lang w:val="sr-Cyrl-CS"/>
        </w:rPr>
        <w:t>3</w:t>
      </w:r>
      <w:r w:rsidRPr="002306ED">
        <w:rPr>
          <w:rFonts w:ascii="Century Gothic" w:hAnsi="Century Gothic"/>
          <w:lang w:val="sr-Cyrl-CS"/>
        </w:rPr>
        <w:t xml:space="preserve"> betona.</w:t>
      </w:r>
    </w:p>
    <w:p w:rsidR="00105628" w:rsidRPr="002306ED" w:rsidRDefault="00105628" w:rsidP="00105628">
      <w:pPr>
        <w:spacing w:before="120" w:after="120"/>
        <w:ind w:left="567" w:right="567"/>
        <w:jc w:val="both"/>
        <w:rPr>
          <w:rFonts w:ascii="Century Gothic" w:hAnsi="Century Gothic"/>
          <w:b/>
          <w:bCs/>
          <w:lang w:val="sr-Cyrl-CS"/>
        </w:rPr>
      </w:pPr>
      <w:r w:rsidRPr="002306ED">
        <w:rPr>
          <w:rFonts w:ascii="Century Gothic" w:hAnsi="Century Gothic"/>
          <w:b/>
          <w:bCs/>
          <w:lang w:val="sr-Latn-ME"/>
        </w:rPr>
        <w:t xml:space="preserve"> </w:t>
      </w:r>
      <w:r w:rsidRPr="002306ED">
        <w:rPr>
          <w:rFonts w:ascii="Century Gothic" w:hAnsi="Century Gothic"/>
          <w:b/>
          <w:bCs/>
          <w:lang w:val="sr-Cyrl-CS"/>
        </w:rPr>
        <w:t>Postupci i metode izvođenja</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ru-RU"/>
        </w:rPr>
        <w:t>Izvo</w:t>
      </w:r>
      <w:r w:rsidRPr="002306ED">
        <w:rPr>
          <w:rFonts w:ascii="Century Gothic" w:hAnsi="Century Gothic"/>
          <w:lang w:val="sr-Cyrl-CS"/>
        </w:rPr>
        <w:t>đ</w:t>
      </w:r>
      <w:r w:rsidRPr="002306ED">
        <w:rPr>
          <w:rFonts w:ascii="Century Gothic" w:hAnsi="Century Gothic"/>
          <w:lang w:val="ru-RU"/>
        </w:rPr>
        <w:t>a</w:t>
      </w:r>
      <w:r w:rsidRPr="002306ED">
        <w:rPr>
          <w:rFonts w:ascii="Century Gothic" w:hAnsi="Century Gothic"/>
          <w:lang w:val="sr-Cyrl-CS"/>
        </w:rPr>
        <w:t xml:space="preserve">č </w:t>
      </w:r>
      <w:r w:rsidRPr="002306ED">
        <w:rPr>
          <w:rFonts w:ascii="Century Gothic" w:hAnsi="Century Gothic"/>
          <w:lang w:val="ru-RU"/>
        </w:rPr>
        <w:t>ne</w:t>
      </w:r>
      <w:r w:rsidRPr="002306ED">
        <w:rPr>
          <w:rFonts w:ascii="Century Gothic" w:hAnsi="Century Gothic"/>
          <w:lang w:val="sr-Cyrl-CS"/>
        </w:rPr>
        <w:t xml:space="preserve"> </w:t>
      </w:r>
      <w:r w:rsidRPr="002306ED">
        <w:rPr>
          <w:rFonts w:ascii="Century Gothic" w:hAnsi="Century Gothic"/>
          <w:lang w:val="ru-RU"/>
        </w:rPr>
        <w:t>sm</w:t>
      </w:r>
      <w:r w:rsidRPr="002306ED">
        <w:rPr>
          <w:rFonts w:ascii="Century Gothic" w:hAnsi="Century Gothic"/>
          <w:lang w:val="sr-Latn-RS"/>
        </w:rPr>
        <w:t>ij</w:t>
      </w:r>
      <w:r w:rsidRPr="002306ED">
        <w:rPr>
          <w:rFonts w:ascii="Century Gothic" w:hAnsi="Century Gothic"/>
          <w:lang w:val="ru-RU"/>
        </w:rPr>
        <w:t>e</w:t>
      </w:r>
      <w:r w:rsidRPr="002306ED">
        <w:rPr>
          <w:rFonts w:ascii="Century Gothic" w:hAnsi="Century Gothic"/>
          <w:lang w:val="sr-Cyrl-CS"/>
        </w:rPr>
        <w:t xml:space="preserve"> </w:t>
      </w:r>
      <w:r w:rsidRPr="002306ED">
        <w:rPr>
          <w:rFonts w:ascii="Century Gothic" w:hAnsi="Century Gothic"/>
          <w:lang w:val="ru-RU"/>
        </w:rPr>
        <w:t>otpo</w:t>
      </w:r>
      <w:r w:rsidRPr="002306ED">
        <w:rPr>
          <w:rFonts w:ascii="Century Gothic" w:hAnsi="Century Gothic"/>
          <w:lang w:val="sr-Cyrl-CS"/>
        </w:rPr>
        <w:t>č</w:t>
      </w:r>
      <w:r w:rsidRPr="002306ED">
        <w:rPr>
          <w:rFonts w:ascii="Century Gothic" w:hAnsi="Century Gothic"/>
          <w:lang w:val="ru-RU"/>
        </w:rPr>
        <w:t>eti</w:t>
      </w:r>
      <w:r w:rsidRPr="002306ED">
        <w:rPr>
          <w:rFonts w:ascii="Century Gothic" w:hAnsi="Century Gothic"/>
          <w:lang w:val="sr-Cyrl-CS"/>
        </w:rPr>
        <w:t xml:space="preserve"> </w:t>
      </w:r>
      <w:r w:rsidRPr="002306ED">
        <w:rPr>
          <w:rFonts w:ascii="Century Gothic" w:hAnsi="Century Gothic"/>
          <w:lang w:val="ru-RU"/>
        </w:rPr>
        <w:t>sa</w:t>
      </w:r>
      <w:r w:rsidRPr="002306ED">
        <w:rPr>
          <w:rFonts w:ascii="Century Gothic" w:hAnsi="Century Gothic"/>
          <w:lang w:val="sr-Cyrl-CS"/>
        </w:rPr>
        <w:t xml:space="preserve"> </w:t>
      </w:r>
      <w:r w:rsidRPr="002306ED">
        <w:rPr>
          <w:rFonts w:ascii="Century Gothic" w:hAnsi="Century Gothic"/>
          <w:lang w:val="ru-RU"/>
        </w:rPr>
        <w:t>betoniranjem</w:t>
      </w:r>
      <w:r w:rsidRPr="002306ED">
        <w:rPr>
          <w:rFonts w:ascii="Century Gothic" w:hAnsi="Century Gothic"/>
          <w:lang w:val="sr-Cyrl-CS"/>
        </w:rPr>
        <w:t xml:space="preserve">, </w:t>
      </w:r>
      <w:r w:rsidRPr="002306ED">
        <w:rPr>
          <w:rFonts w:ascii="Century Gothic" w:hAnsi="Century Gothic"/>
          <w:lang w:val="ru-RU"/>
        </w:rPr>
        <w:t>pr</w:t>
      </w:r>
      <w:r w:rsidRPr="002306ED">
        <w:rPr>
          <w:rFonts w:ascii="Century Gothic" w:hAnsi="Century Gothic"/>
          <w:lang w:val="sr-Latn-RS"/>
        </w:rPr>
        <w:t>ij</w:t>
      </w:r>
      <w:r w:rsidRPr="002306ED">
        <w:rPr>
          <w:rFonts w:ascii="Century Gothic" w:hAnsi="Century Gothic"/>
          <w:lang w:val="ru-RU"/>
        </w:rPr>
        <w:t>e</w:t>
      </w:r>
      <w:r w:rsidRPr="002306ED">
        <w:rPr>
          <w:rFonts w:ascii="Century Gothic" w:hAnsi="Century Gothic"/>
          <w:lang w:val="sr-Cyrl-CS"/>
        </w:rPr>
        <w:t xml:space="preserve"> </w:t>
      </w:r>
      <w:r w:rsidRPr="002306ED">
        <w:rPr>
          <w:rFonts w:ascii="Century Gothic" w:hAnsi="Century Gothic"/>
          <w:lang w:val="ru-RU"/>
        </w:rPr>
        <w:t>nego</w:t>
      </w:r>
      <w:r w:rsidRPr="002306ED">
        <w:rPr>
          <w:rFonts w:ascii="Century Gothic" w:hAnsi="Century Gothic"/>
          <w:lang w:val="sr-Cyrl-CS"/>
        </w:rPr>
        <w:t xml:space="preserve"> š</w:t>
      </w:r>
      <w:r w:rsidRPr="002306ED">
        <w:rPr>
          <w:rFonts w:ascii="Century Gothic" w:hAnsi="Century Gothic"/>
          <w:lang w:val="ru-RU"/>
        </w:rPr>
        <w:t>to</w:t>
      </w:r>
      <w:r w:rsidRPr="002306ED">
        <w:rPr>
          <w:rFonts w:ascii="Century Gothic" w:hAnsi="Century Gothic"/>
          <w:lang w:val="sr-Cyrl-CS"/>
        </w:rPr>
        <w:t xml:space="preserve"> </w:t>
      </w:r>
      <w:r w:rsidRPr="002306ED">
        <w:rPr>
          <w:rFonts w:ascii="Century Gothic" w:hAnsi="Century Gothic"/>
          <w:lang w:val="ru-RU"/>
        </w:rPr>
        <w:t>Nadzorni</w:t>
      </w:r>
      <w:r w:rsidRPr="002306ED">
        <w:rPr>
          <w:rFonts w:ascii="Century Gothic" w:hAnsi="Century Gothic"/>
          <w:lang w:val="sr-Cyrl-CS"/>
        </w:rPr>
        <w:t xml:space="preserve"> </w:t>
      </w:r>
      <w:r w:rsidRPr="002306ED">
        <w:rPr>
          <w:rFonts w:ascii="Century Gothic" w:hAnsi="Century Gothic"/>
          <w:lang w:val="ru-RU"/>
        </w:rPr>
        <w:t>organ</w:t>
      </w:r>
      <w:r w:rsidRPr="002306ED">
        <w:rPr>
          <w:rFonts w:ascii="Century Gothic" w:hAnsi="Century Gothic"/>
          <w:lang w:val="sr-Cyrl-CS"/>
        </w:rPr>
        <w:t xml:space="preserve"> </w:t>
      </w:r>
      <w:r w:rsidRPr="002306ED">
        <w:rPr>
          <w:rFonts w:ascii="Century Gothic" w:hAnsi="Century Gothic"/>
          <w:lang w:val="ru-RU"/>
        </w:rPr>
        <w:t>preko</w:t>
      </w:r>
      <w:r w:rsidRPr="002306ED">
        <w:rPr>
          <w:rFonts w:ascii="Century Gothic" w:hAnsi="Century Gothic"/>
          <w:lang w:val="sr-Cyrl-CS"/>
        </w:rPr>
        <w:t xml:space="preserve"> </w:t>
      </w:r>
      <w:r w:rsidRPr="002306ED">
        <w:rPr>
          <w:rFonts w:ascii="Century Gothic" w:hAnsi="Century Gothic"/>
          <w:lang w:val="ru-RU"/>
        </w:rPr>
        <w:t>gra</w:t>
      </w:r>
      <w:r w:rsidRPr="002306ED">
        <w:rPr>
          <w:rFonts w:ascii="Century Gothic" w:hAnsi="Century Gothic"/>
          <w:lang w:val="sr-Cyrl-CS"/>
        </w:rPr>
        <w:t>đ</w:t>
      </w:r>
      <w:r w:rsidRPr="002306ED">
        <w:rPr>
          <w:rFonts w:ascii="Century Gothic" w:hAnsi="Century Gothic"/>
          <w:lang w:val="ru-RU"/>
        </w:rPr>
        <w:t>evinskog</w:t>
      </w:r>
      <w:r w:rsidRPr="002306ED">
        <w:rPr>
          <w:rFonts w:ascii="Century Gothic" w:hAnsi="Century Gothic"/>
          <w:lang w:val="sr-Cyrl-CS"/>
        </w:rPr>
        <w:t xml:space="preserve"> </w:t>
      </w:r>
      <w:r w:rsidRPr="002306ED">
        <w:rPr>
          <w:rFonts w:ascii="Century Gothic" w:hAnsi="Century Gothic"/>
          <w:lang w:val="ru-RU"/>
        </w:rPr>
        <w:t>dnevnika</w:t>
      </w:r>
      <w:r w:rsidRPr="002306ED">
        <w:rPr>
          <w:rFonts w:ascii="Century Gothic" w:hAnsi="Century Gothic"/>
          <w:lang w:val="sr-Cyrl-CS"/>
        </w:rPr>
        <w:t xml:space="preserve"> </w:t>
      </w:r>
      <w:r w:rsidRPr="002306ED">
        <w:rPr>
          <w:rFonts w:ascii="Century Gothic" w:hAnsi="Century Gothic"/>
          <w:lang w:val="ru-RU"/>
        </w:rPr>
        <w:t>potvrdi</w:t>
      </w:r>
      <w:r w:rsidRPr="002306ED">
        <w:rPr>
          <w:rFonts w:ascii="Century Gothic" w:hAnsi="Century Gothic"/>
          <w:lang w:val="sr-Cyrl-CS"/>
        </w:rPr>
        <w:t xml:space="preserve"> </w:t>
      </w:r>
      <w:r w:rsidRPr="002306ED">
        <w:rPr>
          <w:rFonts w:ascii="Century Gothic" w:hAnsi="Century Gothic"/>
          <w:lang w:val="ru-RU"/>
        </w:rPr>
        <w:t>prijem</w:t>
      </w:r>
      <w:r w:rsidRPr="002306ED">
        <w:rPr>
          <w:rFonts w:ascii="Century Gothic" w:hAnsi="Century Gothic"/>
          <w:lang w:val="sr-Cyrl-CS"/>
        </w:rPr>
        <w:t xml:space="preserve"> </w:t>
      </w:r>
      <w:r w:rsidRPr="002306ED">
        <w:rPr>
          <w:rFonts w:ascii="Century Gothic" w:hAnsi="Century Gothic"/>
          <w:lang w:val="ru-RU"/>
        </w:rPr>
        <w:t>skele</w:t>
      </w:r>
      <w:r w:rsidRPr="002306ED">
        <w:rPr>
          <w:rFonts w:ascii="Century Gothic" w:hAnsi="Century Gothic"/>
          <w:lang w:val="sr-Cyrl-CS"/>
        </w:rPr>
        <w:t xml:space="preserve">, </w:t>
      </w:r>
      <w:r w:rsidRPr="002306ED">
        <w:rPr>
          <w:rFonts w:ascii="Century Gothic" w:hAnsi="Century Gothic"/>
          <w:lang w:val="ru-RU"/>
        </w:rPr>
        <w:t>oplate</w:t>
      </w:r>
      <w:r w:rsidRPr="002306ED">
        <w:rPr>
          <w:rFonts w:ascii="Century Gothic" w:hAnsi="Century Gothic"/>
          <w:lang w:val="sr-Cyrl-CS"/>
        </w:rPr>
        <w:t xml:space="preserve"> </w:t>
      </w:r>
      <w:r w:rsidRPr="002306ED">
        <w:rPr>
          <w:rFonts w:ascii="Century Gothic" w:hAnsi="Century Gothic"/>
          <w:lang w:val="ru-RU"/>
        </w:rPr>
        <w:t>i</w:t>
      </w:r>
      <w:r w:rsidRPr="002306ED">
        <w:rPr>
          <w:rFonts w:ascii="Century Gothic" w:hAnsi="Century Gothic"/>
          <w:lang w:val="sr-Cyrl-CS"/>
        </w:rPr>
        <w:t xml:space="preserve"> </w:t>
      </w:r>
      <w:r w:rsidRPr="002306ED">
        <w:rPr>
          <w:rFonts w:ascii="Century Gothic" w:hAnsi="Century Gothic"/>
          <w:lang w:val="ru-RU"/>
        </w:rPr>
        <w:t>armature</w:t>
      </w:r>
      <w:r w:rsidRPr="002306ED">
        <w:rPr>
          <w:rFonts w:ascii="Century Gothic" w:hAnsi="Century Gothic"/>
          <w:lang w:val="sr-Cyrl-CS"/>
        </w:rPr>
        <w:t xml:space="preserve">. </w:t>
      </w:r>
    </w:p>
    <w:p w:rsidR="00105628" w:rsidRPr="002306ED" w:rsidRDefault="00105628" w:rsidP="00105628">
      <w:pPr>
        <w:spacing w:before="120" w:after="120"/>
        <w:ind w:right="567"/>
        <w:jc w:val="both"/>
        <w:rPr>
          <w:rFonts w:ascii="Century Gothic" w:hAnsi="Century Gothic"/>
          <w:lang w:val="sl-SI"/>
        </w:rPr>
      </w:pPr>
      <w:r w:rsidRPr="002306ED">
        <w:rPr>
          <w:rFonts w:ascii="Century Gothic" w:hAnsi="Century Gothic"/>
          <w:lang w:val="sl-SI"/>
        </w:rPr>
        <w:t>Proizvodnja betona mora u svemu odgovarati odredbama PBAB-a od člana 233 do člana 240.</w:t>
      </w:r>
    </w:p>
    <w:p w:rsidR="00105628" w:rsidRPr="002306ED" w:rsidRDefault="00105628" w:rsidP="00105628">
      <w:pPr>
        <w:spacing w:before="120" w:after="120"/>
        <w:ind w:right="567"/>
        <w:jc w:val="both"/>
        <w:rPr>
          <w:rFonts w:ascii="Century Gothic" w:hAnsi="Century Gothic"/>
          <w:lang w:val="sl-SI"/>
        </w:rPr>
      </w:pPr>
      <w:r w:rsidRPr="002306ED">
        <w:rPr>
          <w:rFonts w:ascii="Century Gothic" w:hAnsi="Century Gothic"/>
          <w:lang w:val="sl-SI"/>
        </w:rPr>
        <w:t>Transport sviježe betonske mase od betonske baze do gradilišta mora se obavljati odgovarajućim transportnim sredstvima, auto-mikserima, šinskim mikserima i slično. Ukupno vrijeme transporta mora biti kraće od vremena početka vezivanja.</w:t>
      </w:r>
    </w:p>
    <w:p w:rsidR="00105628" w:rsidRPr="002306ED" w:rsidRDefault="00105628" w:rsidP="00105628">
      <w:pPr>
        <w:pStyle w:val="BodyText"/>
        <w:spacing w:before="120"/>
        <w:ind w:right="567"/>
        <w:rPr>
          <w:rFonts w:ascii="Century Gothic" w:hAnsi="Century Gothic"/>
          <w:b/>
          <w:lang w:val="sl-SI"/>
        </w:rPr>
      </w:pPr>
      <w:r w:rsidRPr="002306ED">
        <w:rPr>
          <w:rFonts w:ascii="Century Gothic" w:hAnsi="Century Gothic"/>
          <w:b/>
          <w:lang w:val="sl-SI"/>
        </w:rPr>
        <w:t>Temperatura vazduha pri ugradnji betona ne smije biti niža od +5 °C niti viša od +30 °C. U suprotnom moraju se preduzeti posebne mjere kako bi se obezbjedili uslovi potrebni za normalno vezivanje.</w:t>
      </w:r>
    </w:p>
    <w:p w:rsidR="00105628" w:rsidRPr="002306ED" w:rsidRDefault="00105628" w:rsidP="00105628">
      <w:pPr>
        <w:spacing w:before="120" w:after="120"/>
        <w:ind w:right="567"/>
        <w:jc w:val="both"/>
        <w:rPr>
          <w:rFonts w:ascii="Century Gothic" w:hAnsi="Century Gothic"/>
          <w:lang w:val="sl-SI"/>
        </w:rPr>
      </w:pPr>
      <w:r w:rsidRPr="002306ED">
        <w:rPr>
          <w:rFonts w:ascii="Century Gothic" w:hAnsi="Century Gothic"/>
          <w:lang w:val="sl-SI"/>
        </w:rPr>
        <w:t>Ako se u toku građenja ustanovi nepovoljno agresivno dejstvo okoline na beton, moraju se preduzeti odgovarajuće mjere predviđene Pravilnikom o tehničkim normativima za beton i armirani beton u objektima izloženim agresivnom dejstvu sredine.</w:t>
      </w:r>
    </w:p>
    <w:p w:rsidR="00105628" w:rsidRPr="002306ED" w:rsidRDefault="00105628" w:rsidP="00105628">
      <w:pPr>
        <w:spacing w:before="120" w:after="120"/>
        <w:ind w:right="567"/>
        <w:jc w:val="both"/>
        <w:rPr>
          <w:rFonts w:ascii="Century Gothic" w:hAnsi="Century Gothic"/>
          <w:lang w:val="sl-SI"/>
        </w:rPr>
      </w:pPr>
      <w:r w:rsidRPr="002306ED">
        <w:rPr>
          <w:rFonts w:ascii="Century Gothic" w:hAnsi="Century Gothic"/>
          <w:lang w:val="sl-SI"/>
        </w:rPr>
        <w:t>Beton se mora transportovati i ubaciti u oplatu na način i pod uslovima koji sprječavaju segregaciju betona i promjene u sastavu i svojstvima betona. Visina slobodnog pada betona ne smije biti veća od 1,50 m.</w:t>
      </w:r>
    </w:p>
    <w:p w:rsidR="00105628" w:rsidRPr="002306ED" w:rsidRDefault="00105628" w:rsidP="00105628">
      <w:pPr>
        <w:spacing w:before="120" w:after="120"/>
        <w:ind w:right="567"/>
        <w:jc w:val="both"/>
        <w:rPr>
          <w:rFonts w:ascii="Century Gothic" w:hAnsi="Century Gothic"/>
          <w:lang w:val="sl-SI"/>
        </w:rPr>
      </w:pPr>
      <w:r w:rsidRPr="002306ED">
        <w:rPr>
          <w:rFonts w:ascii="Century Gothic" w:hAnsi="Century Gothic"/>
          <w:lang w:val="sl-SI"/>
        </w:rPr>
        <w:t>Konzistencija svježe betonske mase mora biti takva da se može kvalitetno ugraditi pumpom za beton. Svježoj masi se ne smije naknadno dodavati voda.</w:t>
      </w:r>
    </w:p>
    <w:p w:rsidR="00105628" w:rsidRPr="002306ED" w:rsidRDefault="00105628" w:rsidP="00105628">
      <w:pPr>
        <w:spacing w:before="120" w:after="120"/>
        <w:ind w:right="567"/>
        <w:jc w:val="both"/>
        <w:rPr>
          <w:rFonts w:ascii="Century Gothic" w:hAnsi="Century Gothic"/>
          <w:lang w:val="sl-SI"/>
        </w:rPr>
      </w:pPr>
      <w:r w:rsidRPr="002306ED">
        <w:rPr>
          <w:rFonts w:ascii="Century Gothic" w:hAnsi="Century Gothic"/>
          <w:lang w:val="sl-SI"/>
        </w:rPr>
        <w:t>Ugrađivanje betona se vrši u slojevima ne višim od 70 cm. Naredni sloj se mora ugraditi za vrijeme koje osigurava spajanje betona sa prethodnim slojem. Ugrađivanje betona u više slojeve vrši se tako što se gornji sloj vibrira a donji delom revibrira.</w:t>
      </w:r>
    </w:p>
    <w:p w:rsidR="00105628" w:rsidRPr="002306ED" w:rsidRDefault="00105628" w:rsidP="00105628">
      <w:pPr>
        <w:spacing w:before="120" w:after="120"/>
        <w:ind w:right="567"/>
        <w:jc w:val="both"/>
        <w:rPr>
          <w:rFonts w:ascii="Century Gothic" w:hAnsi="Century Gothic"/>
          <w:b/>
          <w:bCs/>
          <w:lang w:val="sr-Latn-CS"/>
        </w:rPr>
      </w:pPr>
      <w:r w:rsidRPr="002306ED">
        <w:rPr>
          <w:rFonts w:ascii="Century Gothic" w:hAnsi="Century Gothic"/>
          <w:lang w:val="sl-SI"/>
        </w:rPr>
        <w:t>Nakon ugradnje beton mora biti zaštićen od prebrzog vezivanja, visokih ili niskih temperatura, vibracija i mehaničkih oštećenja prije početnog očvršćavanja.</w:t>
      </w:r>
    </w:p>
    <w:p w:rsidR="00105628" w:rsidRPr="002306ED" w:rsidRDefault="00105628" w:rsidP="00105628">
      <w:pPr>
        <w:spacing w:before="120" w:after="120"/>
        <w:ind w:left="567" w:right="567"/>
        <w:jc w:val="both"/>
        <w:rPr>
          <w:rFonts w:ascii="Century Gothic" w:hAnsi="Century Gothic"/>
          <w:b/>
          <w:bCs/>
          <w:lang w:val="sr-Cyrl-CS"/>
        </w:rPr>
      </w:pPr>
      <w:r w:rsidRPr="002306ED">
        <w:rPr>
          <w:rFonts w:ascii="Century Gothic" w:hAnsi="Century Gothic"/>
          <w:b/>
          <w:bCs/>
          <w:lang w:val="sr-Latn-ME"/>
        </w:rPr>
        <w:t xml:space="preserve"> </w:t>
      </w:r>
      <w:r w:rsidRPr="002306ED">
        <w:rPr>
          <w:rFonts w:ascii="Century Gothic" w:hAnsi="Century Gothic"/>
          <w:b/>
          <w:bCs/>
          <w:lang w:val="sr-Cyrl-CS"/>
        </w:rPr>
        <w:t>Tekuća kontrola kvaliteta izvođenja radova</w:t>
      </w:r>
    </w:p>
    <w:p w:rsidR="00105628" w:rsidRPr="002306ED" w:rsidRDefault="00105628" w:rsidP="00105628">
      <w:pPr>
        <w:spacing w:before="120" w:after="120"/>
        <w:ind w:right="567"/>
        <w:jc w:val="both"/>
        <w:rPr>
          <w:rFonts w:ascii="Century Gothic" w:hAnsi="Century Gothic"/>
          <w:lang w:val="sr-Latn-CS"/>
        </w:rPr>
      </w:pPr>
      <w:r w:rsidRPr="002306ED">
        <w:rPr>
          <w:rFonts w:ascii="Century Gothic" w:hAnsi="Century Gothic"/>
          <w:lang w:val="ru-RU"/>
        </w:rPr>
        <w:t>Teku</w:t>
      </w:r>
      <w:r w:rsidRPr="002306ED">
        <w:rPr>
          <w:rFonts w:ascii="Century Gothic" w:hAnsi="Century Gothic"/>
          <w:lang w:val="sr-Latn-CS"/>
        </w:rPr>
        <w:t>ć</w:t>
      </w:r>
      <w:r w:rsidRPr="002306ED">
        <w:rPr>
          <w:rFonts w:ascii="Century Gothic" w:hAnsi="Century Gothic"/>
          <w:lang w:val="ru-RU"/>
        </w:rPr>
        <w:t>a</w:t>
      </w:r>
      <w:r w:rsidRPr="002306ED">
        <w:rPr>
          <w:rFonts w:ascii="Century Gothic" w:hAnsi="Century Gothic"/>
          <w:lang w:val="sr-Latn-CS"/>
        </w:rPr>
        <w:t xml:space="preserve"> </w:t>
      </w:r>
      <w:r w:rsidRPr="002306ED">
        <w:rPr>
          <w:rFonts w:ascii="Century Gothic" w:hAnsi="Century Gothic"/>
          <w:lang w:val="ru-RU"/>
        </w:rPr>
        <w:t>kontrola</w:t>
      </w:r>
      <w:r w:rsidRPr="002306ED">
        <w:rPr>
          <w:rFonts w:ascii="Century Gothic" w:hAnsi="Century Gothic"/>
          <w:lang w:val="sr-Latn-CS"/>
        </w:rPr>
        <w:t xml:space="preserve"> </w:t>
      </w:r>
      <w:r w:rsidRPr="002306ED">
        <w:rPr>
          <w:rFonts w:ascii="Century Gothic" w:hAnsi="Century Gothic"/>
          <w:lang w:val="ru-RU"/>
        </w:rPr>
        <w:t>proizvodnje</w:t>
      </w:r>
      <w:r w:rsidRPr="002306ED">
        <w:rPr>
          <w:rFonts w:ascii="Century Gothic" w:hAnsi="Century Gothic"/>
          <w:lang w:val="sr-Latn-CS"/>
        </w:rPr>
        <w:t xml:space="preserve"> </w:t>
      </w:r>
      <w:r w:rsidRPr="002306ED">
        <w:rPr>
          <w:rFonts w:ascii="Century Gothic" w:hAnsi="Century Gothic"/>
          <w:lang w:val="ru-RU"/>
        </w:rPr>
        <w:t>betona</w:t>
      </w:r>
      <w:r w:rsidRPr="002306ED">
        <w:rPr>
          <w:rFonts w:ascii="Century Gothic" w:hAnsi="Century Gothic"/>
          <w:lang w:val="sr-Latn-CS"/>
        </w:rPr>
        <w:t xml:space="preserve"> </w:t>
      </w:r>
      <w:r w:rsidRPr="002306ED">
        <w:rPr>
          <w:rFonts w:ascii="Century Gothic" w:hAnsi="Century Gothic"/>
          <w:lang w:val="ru-RU"/>
        </w:rPr>
        <w:t>u</w:t>
      </w:r>
      <w:r w:rsidRPr="002306ED">
        <w:rPr>
          <w:rFonts w:ascii="Century Gothic" w:hAnsi="Century Gothic"/>
          <w:lang w:val="sr-Latn-CS"/>
        </w:rPr>
        <w:t xml:space="preserve"> </w:t>
      </w:r>
      <w:r w:rsidRPr="002306ED">
        <w:rPr>
          <w:rFonts w:ascii="Century Gothic" w:hAnsi="Century Gothic"/>
          <w:lang w:val="ru-RU"/>
        </w:rPr>
        <w:t>postrojenju</w:t>
      </w:r>
      <w:r w:rsidRPr="002306ED">
        <w:rPr>
          <w:rFonts w:ascii="Century Gothic" w:hAnsi="Century Gothic"/>
          <w:lang w:val="sr-Latn-CS"/>
        </w:rPr>
        <w:t xml:space="preserve"> </w:t>
      </w:r>
      <w:r w:rsidRPr="002306ED">
        <w:rPr>
          <w:rFonts w:ascii="Century Gothic" w:hAnsi="Century Gothic"/>
          <w:lang w:val="ru-RU"/>
        </w:rPr>
        <w:t>vr</w:t>
      </w:r>
      <w:r w:rsidRPr="002306ED">
        <w:rPr>
          <w:rFonts w:ascii="Century Gothic" w:hAnsi="Century Gothic"/>
          <w:lang w:val="sr-Latn-CS"/>
        </w:rPr>
        <w:t>š</w:t>
      </w:r>
      <w:r w:rsidRPr="002306ED">
        <w:rPr>
          <w:rFonts w:ascii="Century Gothic" w:hAnsi="Century Gothic"/>
          <w:lang w:val="ru-RU"/>
        </w:rPr>
        <w:t>i</w:t>
      </w:r>
      <w:r w:rsidRPr="002306ED">
        <w:rPr>
          <w:rFonts w:ascii="Century Gothic" w:hAnsi="Century Gothic"/>
          <w:lang w:val="sr-Latn-CS"/>
        </w:rPr>
        <w:t xml:space="preserve"> </w:t>
      </w:r>
      <w:r w:rsidRPr="002306ED">
        <w:rPr>
          <w:rFonts w:ascii="Century Gothic" w:hAnsi="Century Gothic"/>
          <w:lang w:val="ru-RU"/>
        </w:rPr>
        <w:t>se</w:t>
      </w:r>
      <w:r w:rsidRPr="002306ED">
        <w:rPr>
          <w:rFonts w:ascii="Century Gothic" w:hAnsi="Century Gothic"/>
          <w:lang w:val="sr-Latn-CS"/>
        </w:rPr>
        <w:t xml:space="preserve"> </w:t>
      </w:r>
      <w:r w:rsidRPr="002306ED">
        <w:rPr>
          <w:rFonts w:ascii="Century Gothic" w:hAnsi="Century Gothic"/>
          <w:lang w:val="ru-RU"/>
        </w:rPr>
        <w:t>prema</w:t>
      </w:r>
      <w:r w:rsidRPr="002306ED">
        <w:rPr>
          <w:rFonts w:ascii="Century Gothic" w:hAnsi="Century Gothic"/>
          <w:lang w:val="sr-Latn-CS"/>
        </w:rPr>
        <w:t xml:space="preserve"> </w:t>
      </w:r>
      <w:r w:rsidRPr="002306ED">
        <w:rPr>
          <w:rFonts w:ascii="Century Gothic" w:hAnsi="Century Gothic"/>
          <w:lang w:val="ru-RU"/>
        </w:rPr>
        <w:t>odredbama</w:t>
      </w:r>
      <w:r w:rsidRPr="002306ED">
        <w:rPr>
          <w:rFonts w:ascii="Century Gothic" w:hAnsi="Century Gothic"/>
          <w:lang w:val="sr-Latn-CS"/>
        </w:rPr>
        <w:t xml:space="preserve"> </w:t>
      </w:r>
      <w:r w:rsidRPr="002306ED">
        <w:rPr>
          <w:rFonts w:ascii="Century Gothic" w:hAnsi="Century Gothic"/>
          <w:lang w:val="ru-RU"/>
        </w:rPr>
        <w:t>PBAB</w:t>
      </w:r>
      <w:r w:rsidRPr="002306ED">
        <w:rPr>
          <w:rFonts w:ascii="Century Gothic" w:hAnsi="Century Gothic"/>
          <w:lang w:val="sr-Latn-CS"/>
        </w:rPr>
        <w:t xml:space="preserve">-a. </w:t>
      </w:r>
      <w:r w:rsidRPr="002306ED">
        <w:rPr>
          <w:rFonts w:ascii="Century Gothic" w:hAnsi="Century Gothic"/>
          <w:lang w:val="ru-RU"/>
        </w:rPr>
        <w:t>Na</w:t>
      </w:r>
      <w:r w:rsidRPr="002306ED">
        <w:rPr>
          <w:rFonts w:ascii="Century Gothic" w:hAnsi="Century Gothic"/>
          <w:lang w:val="sr-Latn-CS"/>
        </w:rPr>
        <w:t xml:space="preserve"> </w:t>
      </w:r>
      <w:r w:rsidRPr="002306ED">
        <w:rPr>
          <w:rFonts w:ascii="Century Gothic" w:hAnsi="Century Gothic"/>
          <w:lang w:val="ru-RU"/>
        </w:rPr>
        <w:t>m</w:t>
      </w:r>
      <w:r w:rsidRPr="002306ED">
        <w:rPr>
          <w:rFonts w:ascii="Century Gothic" w:hAnsi="Century Gothic"/>
          <w:lang w:val="sr-Latn-RS"/>
        </w:rPr>
        <w:t>j</w:t>
      </w:r>
      <w:r w:rsidRPr="002306ED">
        <w:rPr>
          <w:rFonts w:ascii="Century Gothic" w:hAnsi="Century Gothic"/>
          <w:lang w:val="ru-RU"/>
        </w:rPr>
        <w:t>estu</w:t>
      </w:r>
      <w:r w:rsidRPr="002306ED">
        <w:rPr>
          <w:rFonts w:ascii="Century Gothic" w:hAnsi="Century Gothic"/>
          <w:lang w:val="sr-Latn-CS"/>
        </w:rPr>
        <w:t xml:space="preserve"> </w:t>
      </w:r>
      <w:r w:rsidRPr="002306ED">
        <w:rPr>
          <w:rFonts w:ascii="Century Gothic" w:hAnsi="Century Gothic"/>
          <w:lang w:val="ru-RU"/>
        </w:rPr>
        <w:t>ugra</w:t>
      </w:r>
      <w:r w:rsidRPr="002306ED">
        <w:rPr>
          <w:rFonts w:ascii="Century Gothic" w:hAnsi="Century Gothic"/>
          <w:lang w:val="sr-Latn-CS"/>
        </w:rPr>
        <w:t>đ</w:t>
      </w:r>
      <w:r w:rsidRPr="002306ED">
        <w:rPr>
          <w:rFonts w:ascii="Century Gothic" w:hAnsi="Century Gothic"/>
          <w:lang w:val="ru-RU"/>
        </w:rPr>
        <w:t>ivanja</w:t>
      </w:r>
      <w:r w:rsidRPr="002306ED">
        <w:rPr>
          <w:rFonts w:ascii="Century Gothic" w:hAnsi="Century Gothic"/>
          <w:lang w:val="sr-Latn-CS"/>
        </w:rPr>
        <w:t xml:space="preserve"> </w:t>
      </w:r>
      <w:r w:rsidRPr="002306ED">
        <w:rPr>
          <w:rFonts w:ascii="Century Gothic" w:hAnsi="Century Gothic"/>
          <w:lang w:val="ru-RU"/>
        </w:rPr>
        <w:t>uzima</w:t>
      </w:r>
      <w:r w:rsidRPr="002306ED">
        <w:rPr>
          <w:rFonts w:ascii="Century Gothic" w:hAnsi="Century Gothic"/>
          <w:lang w:val="sr-Latn-CS"/>
        </w:rPr>
        <w:t>ć</w:t>
      </w:r>
      <w:r w:rsidRPr="002306ED">
        <w:rPr>
          <w:rFonts w:ascii="Century Gothic" w:hAnsi="Century Gothic"/>
          <w:lang w:val="ru-RU"/>
        </w:rPr>
        <w:t>e</w:t>
      </w:r>
      <w:r w:rsidRPr="002306ED">
        <w:rPr>
          <w:rFonts w:ascii="Century Gothic" w:hAnsi="Century Gothic"/>
          <w:lang w:val="sr-Latn-CS"/>
        </w:rPr>
        <w:t xml:space="preserve"> </w:t>
      </w:r>
      <w:r w:rsidRPr="002306ED">
        <w:rPr>
          <w:rFonts w:ascii="Century Gothic" w:hAnsi="Century Gothic"/>
          <w:lang w:val="ru-RU"/>
        </w:rPr>
        <w:t>se</w:t>
      </w:r>
      <w:r w:rsidRPr="002306ED">
        <w:rPr>
          <w:rFonts w:ascii="Century Gothic" w:hAnsi="Century Gothic"/>
          <w:lang w:val="sr-Latn-CS"/>
        </w:rPr>
        <w:t xml:space="preserve"> </w:t>
      </w:r>
      <w:r w:rsidRPr="002306ED">
        <w:rPr>
          <w:rFonts w:ascii="Century Gothic" w:hAnsi="Century Gothic"/>
          <w:lang w:val="ru-RU"/>
        </w:rPr>
        <w:t>po</w:t>
      </w:r>
      <w:r w:rsidRPr="002306ED">
        <w:rPr>
          <w:rFonts w:ascii="Century Gothic" w:hAnsi="Century Gothic"/>
          <w:lang w:val="sr-Latn-CS"/>
        </w:rPr>
        <w:t xml:space="preserve"> </w:t>
      </w:r>
      <w:r w:rsidRPr="002306ED">
        <w:rPr>
          <w:rFonts w:ascii="Century Gothic" w:hAnsi="Century Gothic"/>
          <w:lang w:val="ru-RU"/>
        </w:rPr>
        <w:t>dva</w:t>
      </w:r>
      <w:r w:rsidRPr="002306ED">
        <w:rPr>
          <w:rFonts w:ascii="Century Gothic" w:hAnsi="Century Gothic"/>
          <w:lang w:val="sr-Latn-CS"/>
        </w:rPr>
        <w:t xml:space="preserve"> </w:t>
      </w:r>
      <w:r w:rsidRPr="002306ED">
        <w:rPr>
          <w:rFonts w:ascii="Century Gothic" w:hAnsi="Century Gothic"/>
          <w:lang w:val="ru-RU"/>
        </w:rPr>
        <w:t>probna</w:t>
      </w:r>
      <w:r w:rsidRPr="002306ED">
        <w:rPr>
          <w:rFonts w:ascii="Century Gothic" w:hAnsi="Century Gothic"/>
          <w:lang w:val="sr-Latn-CS"/>
        </w:rPr>
        <w:t xml:space="preserve"> </w:t>
      </w:r>
      <w:r w:rsidRPr="002306ED">
        <w:rPr>
          <w:rFonts w:ascii="Century Gothic" w:hAnsi="Century Gothic"/>
          <w:lang w:val="ru-RU"/>
        </w:rPr>
        <w:t>tela</w:t>
      </w:r>
      <w:r w:rsidRPr="002306ED">
        <w:rPr>
          <w:rFonts w:ascii="Century Gothic" w:hAnsi="Century Gothic"/>
          <w:lang w:val="sr-Latn-CS"/>
        </w:rPr>
        <w:t xml:space="preserve"> </w:t>
      </w:r>
      <w:r w:rsidRPr="002306ED">
        <w:rPr>
          <w:rFonts w:ascii="Century Gothic" w:hAnsi="Century Gothic"/>
          <w:lang w:val="ru-RU"/>
        </w:rPr>
        <w:t>iz</w:t>
      </w:r>
      <w:r w:rsidRPr="002306ED">
        <w:rPr>
          <w:rFonts w:ascii="Century Gothic" w:hAnsi="Century Gothic"/>
          <w:lang w:val="sr-Latn-CS"/>
        </w:rPr>
        <w:t xml:space="preserve"> </w:t>
      </w:r>
      <w:r w:rsidRPr="002306ED">
        <w:rPr>
          <w:rFonts w:ascii="Century Gothic" w:hAnsi="Century Gothic"/>
          <w:lang w:val="ru-RU"/>
        </w:rPr>
        <w:t>svake</w:t>
      </w:r>
      <w:r w:rsidRPr="002306ED">
        <w:rPr>
          <w:rFonts w:ascii="Century Gothic" w:hAnsi="Century Gothic"/>
          <w:lang w:val="sr-Latn-CS"/>
        </w:rPr>
        <w:t xml:space="preserve"> </w:t>
      </w:r>
      <w:r w:rsidRPr="002306ED">
        <w:rPr>
          <w:rFonts w:ascii="Century Gothic" w:hAnsi="Century Gothic"/>
          <w:lang w:val="ru-RU"/>
        </w:rPr>
        <w:t>isporuke</w:t>
      </w:r>
      <w:r w:rsidRPr="002306ED">
        <w:rPr>
          <w:rFonts w:ascii="Century Gothic" w:hAnsi="Century Gothic"/>
          <w:lang w:val="sr-Latn-CS"/>
        </w:rPr>
        <w:t xml:space="preserve">, </w:t>
      </w:r>
      <w:r w:rsidRPr="002306ED">
        <w:rPr>
          <w:rFonts w:ascii="Century Gothic" w:hAnsi="Century Gothic"/>
          <w:lang w:val="ru-RU"/>
        </w:rPr>
        <w:t>jedno</w:t>
      </w:r>
      <w:r w:rsidRPr="002306ED">
        <w:rPr>
          <w:rFonts w:ascii="Century Gothic" w:hAnsi="Century Gothic"/>
          <w:lang w:val="sr-Latn-CS"/>
        </w:rPr>
        <w:t xml:space="preserve"> </w:t>
      </w:r>
      <w:r w:rsidRPr="002306ED">
        <w:rPr>
          <w:rFonts w:ascii="Century Gothic" w:hAnsi="Century Gothic"/>
          <w:lang w:val="ru-RU"/>
        </w:rPr>
        <w:t>pr</w:t>
      </w:r>
      <w:r w:rsidRPr="002306ED">
        <w:rPr>
          <w:rFonts w:ascii="Century Gothic" w:hAnsi="Century Gothic"/>
          <w:lang w:val="sr-Latn-RS"/>
        </w:rPr>
        <w:t>ij</w:t>
      </w:r>
      <w:r w:rsidRPr="002306ED">
        <w:rPr>
          <w:rFonts w:ascii="Century Gothic" w:hAnsi="Century Gothic"/>
          <w:lang w:val="ru-RU"/>
        </w:rPr>
        <w:t>e</w:t>
      </w:r>
      <w:r w:rsidRPr="002306ED">
        <w:rPr>
          <w:rFonts w:ascii="Century Gothic" w:hAnsi="Century Gothic"/>
          <w:lang w:val="sr-Latn-CS"/>
        </w:rPr>
        <w:t xml:space="preserve"> </w:t>
      </w:r>
      <w:r w:rsidRPr="002306ED">
        <w:rPr>
          <w:rFonts w:ascii="Century Gothic" w:hAnsi="Century Gothic"/>
          <w:lang w:val="ru-RU"/>
        </w:rPr>
        <w:t>po</w:t>
      </w:r>
      <w:r w:rsidRPr="002306ED">
        <w:rPr>
          <w:rFonts w:ascii="Century Gothic" w:hAnsi="Century Gothic"/>
          <w:lang w:val="sr-Latn-CS"/>
        </w:rPr>
        <w:t>č</w:t>
      </w:r>
      <w:r w:rsidRPr="002306ED">
        <w:rPr>
          <w:rFonts w:ascii="Century Gothic" w:hAnsi="Century Gothic"/>
          <w:lang w:val="ru-RU"/>
        </w:rPr>
        <w:t>etka</w:t>
      </w:r>
      <w:r w:rsidRPr="002306ED">
        <w:rPr>
          <w:rFonts w:ascii="Century Gothic" w:hAnsi="Century Gothic"/>
          <w:lang w:val="sr-Latn-CS"/>
        </w:rPr>
        <w:t xml:space="preserve"> </w:t>
      </w:r>
      <w:r w:rsidRPr="002306ED">
        <w:rPr>
          <w:rFonts w:ascii="Century Gothic" w:hAnsi="Century Gothic"/>
          <w:lang w:val="ru-RU"/>
        </w:rPr>
        <w:t>betoniranja</w:t>
      </w:r>
      <w:r w:rsidRPr="002306ED">
        <w:rPr>
          <w:rFonts w:ascii="Century Gothic" w:hAnsi="Century Gothic"/>
          <w:lang w:val="sr-Latn-CS"/>
        </w:rPr>
        <w:t xml:space="preserve"> </w:t>
      </w:r>
      <w:r w:rsidRPr="002306ED">
        <w:rPr>
          <w:rFonts w:ascii="Century Gothic" w:hAnsi="Century Gothic"/>
          <w:lang w:val="ru-RU"/>
        </w:rPr>
        <w:t>a</w:t>
      </w:r>
      <w:r w:rsidRPr="002306ED">
        <w:rPr>
          <w:rFonts w:ascii="Century Gothic" w:hAnsi="Century Gothic"/>
          <w:lang w:val="sr-Latn-CS"/>
        </w:rPr>
        <w:t xml:space="preserve"> </w:t>
      </w:r>
      <w:r w:rsidRPr="002306ED">
        <w:rPr>
          <w:rFonts w:ascii="Century Gothic" w:hAnsi="Century Gothic"/>
          <w:lang w:val="ru-RU"/>
        </w:rPr>
        <w:t>drugo</w:t>
      </w:r>
      <w:r w:rsidRPr="002306ED">
        <w:rPr>
          <w:rFonts w:ascii="Century Gothic" w:hAnsi="Century Gothic"/>
          <w:lang w:val="sr-Latn-CS"/>
        </w:rPr>
        <w:t xml:space="preserve"> </w:t>
      </w:r>
      <w:r w:rsidRPr="002306ED">
        <w:rPr>
          <w:rFonts w:ascii="Century Gothic" w:hAnsi="Century Gothic"/>
          <w:lang w:val="ru-RU"/>
        </w:rPr>
        <w:t>pri</w:t>
      </w:r>
      <w:r w:rsidRPr="002306ED">
        <w:rPr>
          <w:rFonts w:ascii="Century Gothic" w:hAnsi="Century Gothic"/>
          <w:lang w:val="sr-Latn-CS"/>
        </w:rPr>
        <w:t xml:space="preserve"> </w:t>
      </w:r>
      <w:r w:rsidRPr="002306ED">
        <w:rPr>
          <w:rFonts w:ascii="Century Gothic" w:hAnsi="Century Gothic"/>
          <w:lang w:val="ru-RU"/>
        </w:rPr>
        <w:t>kraju</w:t>
      </w:r>
      <w:r w:rsidRPr="002306ED">
        <w:rPr>
          <w:rFonts w:ascii="Century Gothic" w:hAnsi="Century Gothic"/>
          <w:lang w:val="sr-Latn-CS"/>
        </w:rPr>
        <w:t>.</w:t>
      </w:r>
    </w:p>
    <w:p w:rsidR="00105628" w:rsidRPr="002306ED" w:rsidRDefault="00105628" w:rsidP="00105628">
      <w:pPr>
        <w:spacing w:before="120" w:after="120"/>
        <w:ind w:left="567" w:right="567"/>
        <w:jc w:val="both"/>
        <w:rPr>
          <w:rFonts w:ascii="Century Gothic" w:hAnsi="Century Gothic"/>
          <w:b/>
          <w:bCs/>
          <w:lang w:val="sr-Cyrl-CS"/>
        </w:rPr>
      </w:pPr>
      <w:r w:rsidRPr="002306ED">
        <w:rPr>
          <w:rFonts w:ascii="Century Gothic" w:hAnsi="Century Gothic"/>
          <w:b/>
          <w:bCs/>
          <w:lang w:val="sr-Latn-ME"/>
        </w:rPr>
        <w:t xml:space="preserve"> </w:t>
      </w:r>
      <w:r w:rsidRPr="002306ED">
        <w:rPr>
          <w:rFonts w:ascii="Century Gothic" w:hAnsi="Century Gothic"/>
          <w:b/>
          <w:bCs/>
          <w:lang w:val="sr-Cyrl-CS"/>
        </w:rPr>
        <w:t>Uzimanje uzoraka i ispitivanje betona:</w:t>
      </w: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rPr>
        <w:t xml:space="preserve">Komponente betona i sam beton ispituju se redovno, kako je određeno u JUS-u. Izvođač je obavezan da nadzoru dostavi ateste za komponente betona, izdate </w:t>
      </w:r>
      <w:proofErr w:type="gramStart"/>
      <w:r w:rsidRPr="002306ED">
        <w:rPr>
          <w:rFonts w:ascii="Century Gothic" w:hAnsi="Century Gothic"/>
        </w:rPr>
        <w:t>od</w:t>
      </w:r>
      <w:proofErr w:type="gramEnd"/>
      <w:r w:rsidRPr="002306ED">
        <w:rPr>
          <w:rFonts w:ascii="Century Gothic" w:hAnsi="Century Gothic"/>
        </w:rPr>
        <w:t xml:space="preserve"> strane ovlašćene laboratorije u skladu sa JUS-om. Isto se odnosi i </w:t>
      </w:r>
      <w:proofErr w:type="gramStart"/>
      <w:r w:rsidRPr="002306ED">
        <w:rPr>
          <w:rFonts w:ascii="Century Gothic" w:hAnsi="Century Gothic"/>
        </w:rPr>
        <w:t>na</w:t>
      </w:r>
      <w:proofErr w:type="gramEnd"/>
      <w:r w:rsidRPr="002306ED">
        <w:rPr>
          <w:rFonts w:ascii="Century Gothic" w:hAnsi="Century Gothic"/>
        </w:rPr>
        <w:t xml:space="preserve"> beton. Vršiće se prethodno uzimanje i ispitivanje uzoraka i tekuća kontrola kvaliteta. Svi uzorci uzimaju se u prisustvu nadzora.</w:t>
      </w: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rPr>
        <w:t>Obavezna su prethodna ispitivanja karakteristika čvrstoće betona i to:</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kompresiona i zatezna čvrstoća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vodonepropusnost</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otpornost na hemijske uticaje</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otpornost na mraz</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otpornost na mehaničke uticaje</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agresivnost vode</w:t>
      </w: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rPr>
        <w:t xml:space="preserve">Kontrolna ispitivanja se obavezno izvode prema standardima JUS </w:t>
      </w:r>
      <w:proofErr w:type="gramStart"/>
      <w:r w:rsidRPr="002306ED">
        <w:rPr>
          <w:rFonts w:ascii="Century Gothic" w:hAnsi="Century Gothic"/>
        </w:rPr>
        <w:t>na</w:t>
      </w:r>
      <w:proofErr w:type="gramEnd"/>
      <w:r w:rsidRPr="002306ED">
        <w:rPr>
          <w:rFonts w:ascii="Century Gothic" w:hAnsi="Century Gothic"/>
        </w:rPr>
        <w:t xml:space="preserve"> svakih 50m3 ugrađene količine betona i to:</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ISO 1920:1997, (ICS 91.100.30 Ispitivanja betona - Mjere, tolerancije i primeljivost epruveta - identičan sa ISO 1920:1976)</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ISO 2736 - 1:1997, (ICS 91.100.30 Ispitivanja betona - Epruvete - Dio 1: Uzorkovanje svježeg betona - identičan sa ISO 2736-1:1986)</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ISO 2736-2:1997, (ICS 91.100.30 Ispitivanja betona - Epruvete - Dio 2: Izrada i nega epruveta za ispitivanje čvrstoće - identičan sa ISO 2736-2:1986) </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U.M1.010, (ICS 91.100.30 Ispitivanje čvrstoće betona na zatezanje pri savijanju prizmi (koncentrisano opterećenje u sredini raspona)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U.M1.012, (ICS 91.100.30 Ispitivanje čvrstoće betona na pritisak na delovima prizmi dobijenih prilikom sloma savijanjem - Modifikovana metoda kocke)</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U.M1.020, (ICS 91.100.30 Beton -Određivanje čvrstoće pri pritisku betonskih tela izrađenih od svježeg betona)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U.M1.014, (ICS 91.100.30 Beton - Dejstvo materijala agresivnih prema betonu i zaštita od njih)</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U.M1.015, (ICS 91.020  91.100.30 Beton- Očvrsli beton- Određivanje vode pod pritiskom)</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U.M1.016, (ICS 91.100.30 Beton- Ispitivanje otpornosti betona prema dejstvu mraza)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U.M1.019, (ICS 91.100.30 Beton-Određivanje vremena vezivanja betonskih mešavina mjerenjem otpora pri utiskivanju igle)</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U.M1.028, (ICS 91.100.30 Beton - Ispitivanje homogenosti betona pri miješanju betonskom miješalicom)</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U.M1.031, (ICS 91.100.30 Beton- Određivanje sadržaja vazduha u svježem betonu)</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U.M1.034, (ICS 91.100.30 Beton  - Dodaci betonu - Definicija i klasifikacija)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U.M1.035, (ICS 91.100.30 Beton - Dodaci betonu - Kvalitet i proveravanje kvaliteta) </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U.M1.036, (ICS 91.100.30 Beton - Dodaci betonu - Priprema epruveta za ispitivanje uticaja dodataka na osobine betona)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U.M1.037, (ICS 91.100.30 Beton - Dodaci betonu - Prethodno ispitivanje radi izbora dodataka betonu sa određenim agregatom i cementom)</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U.M1.038, (ICS 91.100.30 Beton - Dodaci betonu - Određivanje potrebne količine vode za cementni malter sa dodatkom)</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U.M1.039, (ICS 91.100.30 Beton - Dodaci betonu - Ispitivanje fizičko-hemijskih svojstava)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U.M1.040, (ICS 91.100.30 Beton - Određivanje čvrstoće pri pritisku betonskih tijela izvađenih iz očvrslog betona)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U.M1.045, (ICS 91.100.30 Beton - Transportovani beton - Tehnički uslovi) </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U.M1.048, (ICS 91.100.30 Beton - Naknadno utvrđivanje pritisne čvrstoće ugrađenog betona)</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U.M1.050, (ICS 91.100.30 Beton - Kontrola proizvodne sposobnosti fabrika betona) </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U.M1.051, (ICS 91.100.30 Beton - Kontrola proizvodnje u fabrikama betona za beton kategorije B.II) </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U.M1.052, (ICS 91.100.30 Beton - Minimalna oprema za laboratorije pri fabrikama betona) </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U.M1.055, (ICS 91.100.30 Beton - Ispitivanje otpornosti površine betona na dejstvo mraza i soli za odmrzavanje) </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U.M1.057, (ICS 91.100.30 Beton - Granulometrijski sastav miješavine agregata za beton) </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U.M1.058, (ICS 91.100.30 Beton - Voda za spravljanje betona - Tehnički uslovi i metode ispitivanja) </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 xml:space="preserve"> U.M1.090, (ICS 91.100.30 Beton - Određivanje adhezije između armature i betona) </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lang w:val="sr-Latn-RS"/>
        </w:rPr>
        <w:t>MEST</w:t>
      </w:r>
      <w:r w:rsidRPr="002306ED">
        <w:rPr>
          <w:rFonts w:ascii="Century Gothic" w:hAnsi="Century Gothic"/>
        </w:rPr>
        <w:t>.U.M8.054, (nema ga u propisu 2000 zamenjen sa JUS ISO 4110:1997, (ICS 91.100.30 Beton - Svježi beton- Određivanje konzistencije-ispitivanje sljeganja-</w:t>
      </w:r>
      <w:r w:rsidRPr="002306ED">
        <w:rPr>
          <w:rFonts w:ascii="Century Gothic" w:hAnsi="Century Gothic"/>
          <w:lang w:val="sr-Latn-CS"/>
        </w:rPr>
        <w:t xml:space="preserve"> </w:t>
      </w:r>
      <w:r w:rsidRPr="002306ED">
        <w:rPr>
          <w:rFonts w:ascii="Century Gothic" w:hAnsi="Century Gothic"/>
        </w:rPr>
        <w:t xml:space="preserve">identičan sa ISO 4109:1980) </w:t>
      </w:r>
    </w:p>
    <w:p w:rsidR="00105628" w:rsidRPr="002306ED" w:rsidRDefault="00105628" w:rsidP="00105628">
      <w:pPr>
        <w:numPr>
          <w:ilvl w:val="0"/>
          <w:numId w:val="29"/>
        </w:numPr>
        <w:ind w:right="567"/>
        <w:jc w:val="both"/>
        <w:rPr>
          <w:rFonts w:ascii="Century Gothic" w:hAnsi="Century Gothic"/>
        </w:rPr>
      </w:pPr>
      <w:r w:rsidRPr="002306ED">
        <w:rPr>
          <w:rFonts w:ascii="Century Gothic" w:hAnsi="Century Gothic"/>
        </w:rPr>
        <w:t>Svježi beton - Određivanje konzistencije - ispitivanje sljeganja - identičan sa ISO 4109:1980)</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Kontrola i ispitivanja vrši specijalizirana institucija, sa urednim vođenjem</w:t>
      </w:r>
      <w:r w:rsidRPr="002306ED">
        <w:rPr>
          <w:rFonts w:ascii="Century Gothic" w:hAnsi="Century Gothic"/>
          <w:lang w:val="sr-Latn-RS"/>
        </w:rPr>
        <w:t xml:space="preserve"> </w:t>
      </w:r>
      <w:r w:rsidRPr="002306ED">
        <w:rPr>
          <w:rFonts w:ascii="Century Gothic" w:hAnsi="Century Gothic"/>
          <w:lang w:val="sr-Cyrl-CS"/>
        </w:rPr>
        <w:t>evidencije,  oznake i m</w:t>
      </w:r>
      <w:r w:rsidRPr="002306ED">
        <w:rPr>
          <w:rFonts w:ascii="Century Gothic" w:hAnsi="Century Gothic"/>
          <w:lang w:val="sr-Latn-RS"/>
        </w:rPr>
        <w:t>j</w:t>
      </w:r>
      <w:r w:rsidRPr="002306ED">
        <w:rPr>
          <w:rFonts w:ascii="Century Gothic" w:hAnsi="Century Gothic"/>
          <w:lang w:val="sr-Cyrl-CS"/>
        </w:rPr>
        <w:t>esta položaja odakle je uzet uzorak, i  cjelina  sa  uredno složenim elaboratom  i dobijenim kontrolnim atestima treba da sačinjava</w:t>
      </w:r>
      <w:r w:rsidRPr="002306ED">
        <w:rPr>
          <w:rFonts w:ascii="Century Gothic" w:hAnsi="Century Gothic"/>
          <w:lang w:val="sr-Latn-RS"/>
        </w:rPr>
        <w:t xml:space="preserve"> </w:t>
      </w:r>
      <w:r w:rsidRPr="002306ED">
        <w:rPr>
          <w:rFonts w:ascii="Century Gothic" w:hAnsi="Century Gothic"/>
          <w:lang w:val="sr-Cyrl-CS"/>
        </w:rPr>
        <w:t>Izvođački projekat objekta. Kada se, u  izuzetnim slučajevima ukaže potreba, vrši se kontrola čvrstoće ugrađenog</w:t>
      </w:r>
      <w:r w:rsidRPr="002306ED">
        <w:rPr>
          <w:rFonts w:ascii="Century Gothic" w:hAnsi="Century Gothic"/>
          <w:lang w:val="sr-Latn-RS"/>
        </w:rPr>
        <w:t xml:space="preserve"> </w:t>
      </w:r>
      <w:r w:rsidRPr="002306ED">
        <w:rPr>
          <w:rFonts w:ascii="Century Gothic" w:hAnsi="Century Gothic"/>
          <w:lang w:val="sr-Cyrl-CS"/>
        </w:rPr>
        <w:t>betona vađenjem kernova, radi utvrđivanja njegovih karakteristika.</w:t>
      </w:r>
    </w:p>
    <w:p w:rsidR="00105628" w:rsidRPr="002306ED" w:rsidRDefault="00105628" w:rsidP="00105628">
      <w:pPr>
        <w:spacing w:before="120" w:after="120"/>
        <w:ind w:right="567"/>
        <w:jc w:val="both"/>
        <w:rPr>
          <w:rFonts w:ascii="Century Gothic" w:hAnsi="Century Gothic"/>
          <w:b/>
          <w:bCs/>
          <w:lang w:val="sr-Latn-RS"/>
        </w:rPr>
      </w:pPr>
      <w:r w:rsidRPr="002306ED">
        <w:rPr>
          <w:rFonts w:ascii="Century Gothic" w:hAnsi="Century Gothic"/>
          <w:b/>
          <w:bCs/>
          <w:lang w:val="sr-Cyrl-CS"/>
        </w:rPr>
        <w:t>Obračun rada</w:t>
      </w:r>
      <w:r w:rsidRPr="002306ED">
        <w:rPr>
          <w:rFonts w:ascii="Century Gothic" w:hAnsi="Century Gothic"/>
          <w:b/>
          <w:bCs/>
          <w:lang w:val="sr-Latn-RS"/>
        </w:rPr>
        <w:t xml:space="preserve"> i plaćanje</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Količina koja se plaća je broj kubnih metara betona određen</w:t>
      </w:r>
      <w:r w:rsidRPr="002306ED">
        <w:rPr>
          <w:rFonts w:ascii="Century Gothic" w:hAnsi="Century Gothic"/>
          <w:lang w:val="sr-Latn-CS"/>
        </w:rPr>
        <w:t>e</w:t>
      </w:r>
      <w:r w:rsidRPr="002306ED">
        <w:rPr>
          <w:rFonts w:ascii="Century Gothic" w:hAnsi="Century Gothic"/>
          <w:lang w:val="sr-Cyrl-CS"/>
        </w:rPr>
        <w:t xml:space="preserve"> mark</w:t>
      </w:r>
      <w:r w:rsidRPr="002306ED">
        <w:rPr>
          <w:rFonts w:ascii="Century Gothic" w:hAnsi="Century Gothic"/>
          <w:lang w:val="sr-Latn-CS"/>
        </w:rPr>
        <w:t>e</w:t>
      </w:r>
      <w:r w:rsidRPr="002306ED">
        <w:rPr>
          <w:rFonts w:ascii="Century Gothic" w:hAnsi="Century Gothic"/>
          <w:lang w:val="sr-Cyrl-CS"/>
        </w:rPr>
        <w:t>, potpuno završenog i primljenog. Pri sračunavanju količina za plaćanje koristiće se dimenzije iz planova ili prema nalogu Nadzornog organa, ali ni u kom slučaju m</w:t>
      </w:r>
      <w:r w:rsidRPr="002306ED">
        <w:rPr>
          <w:rFonts w:ascii="Century Gothic" w:hAnsi="Century Gothic"/>
          <w:lang w:val="sr-Latn-RS"/>
        </w:rPr>
        <w:t>j</w:t>
      </w:r>
      <w:r w:rsidRPr="002306ED">
        <w:rPr>
          <w:rFonts w:ascii="Century Gothic" w:hAnsi="Century Gothic"/>
          <w:lang w:val="sr-Cyrl-CS"/>
        </w:rPr>
        <w:t>erenje ne uključuje svaki beton koji se koristi za izvođenje radnih skela, kao ni ispumpavanje vode, ispunu dilatacionih radnih spojeva, dodatke betonu ili povećanu količinu cementa.</w:t>
      </w: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lang w:val="sr-Cyrl-CS"/>
        </w:rPr>
        <w:t>Ukoliko beton dostigne višu marku od zaht</w:t>
      </w:r>
      <w:r w:rsidRPr="002306ED">
        <w:rPr>
          <w:rFonts w:ascii="Century Gothic" w:hAnsi="Century Gothic"/>
          <w:lang w:val="sr-Latn-RS"/>
        </w:rPr>
        <w:t>j</w:t>
      </w:r>
      <w:r w:rsidRPr="002306ED">
        <w:rPr>
          <w:rFonts w:ascii="Century Gothic" w:hAnsi="Century Gothic"/>
          <w:lang w:val="sr-Cyrl-CS"/>
        </w:rPr>
        <w:t>evane, za plaćanje se priznaje samo zaht</w:t>
      </w:r>
      <w:r w:rsidRPr="002306ED">
        <w:rPr>
          <w:rFonts w:ascii="Century Gothic" w:hAnsi="Century Gothic"/>
          <w:lang w:val="sr-Latn-RS"/>
        </w:rPr>
        <w:t>j</w:t>
      </w:r>
      <w:r w:rsidRPr="002306ED">
        <w:rPr>
          <w:rFonts w:ascii="Century Gothic" w:hAnsi="Century Gothic"/>
          <w:lang w:val="sr-Cyrl-CS"/>
        </w:rPr>
        <w:t>evana marka.</w:t>
      </w: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lang w:val="sr-Cyrl-CS"/>
        </w:rPr>
        <w:t>Količine armature</w:t>
      </w:r>
      <w:r w:rsidRPr="002306ED">
        <w:rPr>
          <w:rFonts w:ascii="Century Gothic" w:hAnsi="Century Gothic"/>
          <w:lang w:val="sr-Latn-CS"/>
        </w:rPr>
        <w:t xml:space="preserve"> </w:t>
      </w:r>
      <w:r w:rsidRPr="002306ED">
        <w:rPr>
          <w:rFonts w:ascii="Century Gothic" w:hAnsi="Century Gothic"/>
          <w:lang w:val="sr-Cyrl-CS"/>
        </w:rPr>
        <w:t>i druge vrste radova koje su uključene u završenu i primljenu konstrukciju m</w:t>
      </w:r>
      <w:r w:rsidRPr="002306ED">
        <w:rPr>
          <w:rFonts w:ascii="Century Gothic" w:hAnsi="Century Gothic"/>
          <w:lang w:val="sr-Latn-RS"/>
        </w:rPr>
        <w:t>j</w:t>
      </w:r>
      <w:r w:rsidRPr="002306ED">
        <w:rPr>
          <w:rFonts w:ascii="Century Gothic" w:hAnsi="Century Gothic"/>
          <w:lang w:val="sr-Cyrl-CS"/>
        </w:rPr>
        <w:t>ere se na način određen za takve vrste radova.</w:t>
      </w:r>
    </w:p>
    <w:p w:rsidR="00105628" w:rsidRPr="002306ED" w:rsidRDefault="00105628" w:rsidP="00105628">
      <w:pPr>
        <w:spacing w:before="120" w:after="120"/>
        <w:ind w:right="567"/>
        <w:jc w:val="both"/>
        <w:rPr>
          <w:rFonts w:ascii="Century Gothic" w:hAnsi="Century Gothic"/>
          <w:lang w:val="sr-Latn-CS"/>
        </w:rPr>
      </w:pPr>
      <w:r w:rsidRPr="002306ED">
        <w:rPr>
          <w:rFonts w:ascii="Century Gothic" w:hAnsi="Century Gothic"/>
          <w:lang w:val="sr-Cyrl-CS"/>
        </w:rPr>
        <w:t>Plaćanje je po ugovorenim jediničnim c</w:t>
      </w:r>
      <w:r w:rsidRPr="002306ED">
        <w:rPr>
          <w:rFonts w:ascii="Century Gothic" w:hAnsi="Century Gothic"/>
          <w:lang w:val="sr-Latn-RS"/>
        </w:rPr>
        <w:t>ij</w:t>
      </w:r>
      <w:r w:rsidRPr="002306ED">
        <w:rPr>
          <w:rFonts w:ascii="Century Gothic" w:hAnsi="Century Gothic"/>
          <w:lang w:val="sr-Cyrl-CS"/>
        </w:rPr>
        <w:t>enama po jedinici m</w:t>
      </w:r>
      <w:r w:rsidRPr="002306ED">
        <w:rPr>
          <w:rFonts w:ascii="Century Gothic" w:hAnsi="Century Gothic"/>
          <w:lang w:val="sr-Latn-RS"/>
        </w:rPr>
        <w:t>j</w:t>
      </w:r>
      <w:r w:rsidRPr="002306ED">
        <w:rPr>
          <w:rFonts w:ascii="Century Gothic" w:hAnsi="Century Gothic"/>
          <w:lang w:val="sr-Cyrl-CS"/>
        </w:rPr>
        <w:t>ere za svaku pojedinu poziciju za koja je navedena u spisku pozicija za podnošenje ponude</w:t>
      </w:r>
      <w:r w:rsidRPr="002306ED">
        <w:rPr>
          <w:rFonts w:ascii="Century Gothic" w:hAnsi="Century Gothic"/>
          <w:lang w:val="sr-Latn-CS"/>
        </w:rPr>
        <w:t>.</w:t>
      </w:r>
    </w:p>
    <w:p w:rsidR="00105628" w:rsidRPr="002306ED" w:rsidRDefault="00105628" w:rsidP="00105628">
      <w:pPr>
        <w:spacing w:before="120" w:after="120"/>
        <w:ind w:right="567"/>
        <w:jc w:val="both"/>
        <w:rPr>
          <w:rFonts w:ascii="Century Gothic" w:hAnsi="Century Gothic"/>
          <w:lang w:val="sr-Latn-CS"/>
        </w:rPr>
      </w:pPr>
      <w:r w:rsidRPr="002306ED">
        <w:rPr>
          <w:rFonts w:ascii="Century Gothic" w:hAnsi="Century Gothic"/>
          <w:lang w:val="ru-RU"/>
        </w:rPr>
        <w:t>Jedini</w:t>
      </w:r>
      <w:r w:rsidRPr="002306ED">
        <w:rPr>
          <w:rFonts w:ascii="Century Gothic" w:hAnsi="Century Gothic"/>
          <w:lang w:val="sr-Latn-CS"/>
        </w:rPr>
        <w:t>č</w:t>
      </w:r>
      <w:r w:rsidRPr="002306ED">
        <w:rPr>
          <w:rFonts w:ascii="Century Gothic" w:hAnsi="Century Gothic"/>
          <w:lang w:val="ru-RU"/>
        </w:rPr>
        <w:t>nom</w:t>
      </w:r>
      <w:r w:rsidRPr="002306ED">
        <w:rPr>
          <w:rFonts w:ascii="Century Gothic" w:hAnsi="Century Gothic"/>
          <w:lang w:val="sr-Latn-CS"/>
        </w:rPr>
        <w:t xml:space="preserve"> </w:t>
      </w:r>
      <w:r w:rsidRPr="002306ED">
        <w:rPr>
          <w:rFonts w:ascii="Century Gothic" w:hAnsi="Century Gothic"/>
          <w:lang w:val="ru-RU"/>
        </w:rPr>
        <w:t>c</w:t>
      </w:r>
      <w:r w:rsidRPr="002306ED">
        <w:rPr>
          <w:rFonts w:ascii="Century Gothic" w:hAnsi="Century Gothic"/>
          <w:lang w:val="sr-Latn-RS"/>
        </w:rPr>
        <w:t>ij</w:t>
      </w:r>
      <w:r w:rsidRPr="002306ED">
        <w:rPr>
          <w:rFonts w:ascii="Century Gothic" w:hAnsi="Century Gothic"/>
          <w:lang w:val="ru-RU"/>
        </w:rPr>
        <w:t>enom</w:t>
      </w:r>
      <w:r w:rsidRPr="002306ED">
        <w:rPr>
          <w:rFonts w:ascii="Century Gothic" w:hAnsi="Century Gothic"/>
          <w:lang w:val="sr-Latn-CS"/>
        </w:rPr>
        <w:t xml:space="preserve"> </w:t>
      </w:r>
      <w:r w:rsidRPr="002306ED">
        <w:rPr>
          <w:rFonts w:ascii="Century Gothic" w:hAnsi="Century Gothic"/>
          <w:lang w:val="ru-RU"/>
        </w:rPr>
        <w:t>za</w:t>
      </w:r>
      <w:r w:rsidRPr="002306ED">
        <w:rPr>
          <w:rFonts w:ascii="Century Gothic" w:hAnsi="Century Gothic"/>
          <w:lang w:val="sr-Latn-CS"/>
        </w:rPr>
        <w:t xml:space="preserve"> </w:t>
      </w:r>
      <w:r w:rsidRPr="002306ED">
        <w:rPr>
          <w:rFonts w:ascii="Century Gothic" w:hAnsi="Century Gothic"/>
          <w:lang w:val="ru-RU"/>
        </w:rPr>
        <w:t>betonske</w:t>
      </w:r>
      <w:r w:rsidRPr="002306ED">
        <w:rPr>
          <w:rFonts w:ascii="Century Gothic" w:hAnsi="Century Gothic"/>
          <w:lang w:val="sr-Latn-CS"/>
        </w:rPr>
        <w:t xml:space="preserve"> </w:t>
      </w:r>
      <w:r w:rsidRPr="002306ED">
        <w:rPr>
          <w:rFonts w:ascii="Century Gothic" w:hAnsi="Century Gothic"/>
          <w:lang w:val="ru-RU"/>
        </w:rPr>
        <w:t>radove</w:t>
      </w:r>
      <w:r w:rsidRPr="002306ED">
        <w:rPr>
          <w:rFonts w:ascii="Century Gothic" w:hAnsi="Century Gothic"/>
          <w:lang w:val="sr-Latn-CS"/>
        </w:rPr>
        <w:t xml:space="preserve"> </w:t>
      </w:r>
      <w:r w:rsidRPr="002306ED">
        <w:rPr>
          <w:rFonts w:ascii="Century Gothic" w:hAnsi="Century Gothic"/>
          <w:lang w:val="ru-RU"/>
        </w:rPr>
        <w:t>obuhva</w:t>
      </w:r>
      <w:r w:rsidRPr="002306ED">
        <w:rPr>
          <w:rFonts w:ascii="Century Gothic" w:hAnsi="Century Gothic"/>
          <w:lang w:val="sr-Latn-CS"/>
        </w:rPr>
        <w:t>ć</w:t>
      </w:r>
      <w:r w:rsidRPr="002306ED">
        <w:rPr>
          <w:rFonts w:ascii="Century Gothic" w:hAnsi="Century Gothic"/>
          <w:lang w:val="ru-RU"/>
        </w:rPr>
        <w:t>eni</w:t>
      </w:r>
      <w:r w:rsidRPr="002306ED">
        <w:rPr>
          <w:rFonts w:ascii="Century Gothic" w:hAnsi="Century Gothic"/>
          <w:lang w:val="sr-Latn-CS"/>
        </w:rPr>
        <w:t xml:space="preserve"> </w:t>
      </w:r>
      <w:r w:rsidRPr="002306ED">
        <w:rPr>
          <w:rFonts w:ascii="Century Gothic" w:hAnsi="Century Gothic"/>
          <w:lang w:val="ru-RU"/>
        </w:rPr>
        <w:t>su</w:t>
      </w:r>
      <w:r w:rsidRPr="002306ED">
        <w:rPr>
          <w:rFonts w:ascii="Century Gothic" w:hAnsi="Century Gothic"/>
          <w:lang w:val="sr-Latn-CS"/>
        </w:rPr>
        <w:t xml:space="preserve"> </w:t>
      </w:r>
      <w:r w:rsidRPr="002306ED">
        <w:rPr>
          <w:rFonts w:ascii="Century Gothic" w:hAnsi="Century Gothic"/>
          <w:lang w:val="ru-RU"/>
        </w:rPr>
        <w:t>svi</w:t>
      </w:r>
      <w:r w:rsidRPr="002306ED">
        <w:rPr>
          <w:rFonts w:ascii="Century Gothic" w:hAnsi="Century Gothic"/>
          <w:lang w:val="sr-Latn-CS"/>
        </w:rPr>
        <w:t xml:space="preserve"> </w:t>
      </w:r>
      <w:r w:rsidRPr="002306ED">
        <w:rPr>
          <w:rFonts w:ascii="Century Gothic" w:hAnsi="Century Gothic"/>
          <w:lang w:val="ru-RU"/>
        </w:rPr>
        <w:t>tro</w:t>
      </w:r>
      <w:r w:rsidRPr="002306ED">
        <w:rPr>
          <w:rFonts w:ascii="Century Gothic" w:hAnsi="Century Gothic"/>
          <w:lang w:val="sr-Latn-CS"/>
        </w:rPr>
        <w:t>š</w:t>
      </w:r>
      <w:r w:rsidRPr="002306ED">
        <w:rPr>
          <w:rFonts w:ascii="Century Gothic" w:hAnsi="Century Gothic"/>
          <w:lang w:val="ru-RU"/>
        </w:rPr>
        <w:t>kovi</w:t>
      </w:r>
      <w:r w:rsidRPr="002306ED">
        <w:rPr>
          <w:rFonts w:ascii="Century Gothic" w:hAnsi="Century Gothic"/>
          <w:lang w:val="sr-Latn-CS"/>
        </w:rPr>
        <w:t xml:space="preserve"> </w:t>
      </w:r>
      <w:r w:rsidRPr="002306ED">
        <w:rPr>
          <w:rFonts w:ascii="Century Gothic" w:hAnsi="Century Gothic"/>
          <w:lang w:val="ru-RU"/>
        </w:rPr>
        <w:t>nabavke</w:t>
      </w:r>
      <w:r w:rsidRPr="002306ED">
        <w:rPr>
          <w:rFonts w:ascii="Century Gothic" w:hAnsi="Century Gothic"/>
          <w:lang w:val="sr-Latn-CS"/>
        </w:rPr>
        <w:t xml:space="preserve">, </w:t>
      </w:r>
      <w:r w:rsidRPr="002306ED">
        <w:rPr>
          <w:rFonts w:ascii="Century Gothic" w:hAnsi="Century Gothic"/>
          <w:lang w:val="ru-RU"/>
        </w:rPr>
        <w:t>transporta</w:t>
      </w:r>
      <w:r w:rsidRPr="002306ED">
        <w:rPr>
          <w:rFonts w:ascii="Century Gothic" w:hAnsi="Century Gothic"/>
          <w:lang w:val="sr-Latn-CS"/>
        </w:rPr>
        <w:t xml:space="preserve"> </w:t>
      </w:r>
      <w:r w:rsidRPr="002306ED">
        <w:rPr>
          <w:rFonts w:ascii="Century Gothic" w:hAnsi="Century Gothic"/>
          <w:lang w:val="ru-RU"/>
        </w:rPr>
        <w:t>materijala</w:t>
      </w:r>
      <w:r w:rsidRPr="002306ED">
        <w:rPr>
          <w:rFonts w:ascii="Century Gothic" w:hAnsi="Century Gothic"/>
          <w:lang w:val="sr-Latn-CS"/>
        </w:rPr>
        <w:t xml:space="preserve">, </w:t>
      </w:r>
      <w:r w:rsidRPr="002306ED">
        <w:rPr>
          <w:rFonts w:ascii="Century Gothic" w:hAnsi="Century Gothic"/>
          <w:lang w:val="ru-RU"/>
        </w:rPr>
        <w:t>izrade</w:t>
      </w:r>
      <w:r w:rsidRPr="002306ED">
        <w:rPr>
          <w:rFonts w:ascii="Century Gothic" w:hAnsi="Century Gothic"/>
          <w:lang w:val="sr-Latn-CS"/>
        </w:rPr>
        <w:t xml:space="preserve"> </w:t>
      </w:r>
      <w:r w:rsidRPr="002306ED">
        <w:rPr>
          <w:rFonts w:ascii="Century Gothic" w:hAnsi="Century Gothic"/>
          <w:lang w:val="ru-RU"/>
        </w:rPr>
        <w:t>i</w:t>
      </w:r>
      <w:r w:rsidRPr="002306ED">
        <w:rPr>
          <w:rFonts w:ascii="Century Gothic" w:hAnsi="Century Gothic"/>
          <w:lang w:val="sr-Latn-CS"/>
        </w:rPr>
        <w:t xml:space="preserve"> </w:t>
      </w:r>
      <w:r w:rsidRPr="002306ED">
        <w:rPr>
          <w:rFonts w:ascii="Century Gothic" w:hAnsi="Century Gothic"/>
          <w:lang w:val="ru-RU"/>
        </w:rPr>
        <w:t>transporta</w:t>
      </w:r>
      <w:r w:rsidRPr="002306ED">
        <w:rPr>
          <w:rFonts w:ascii="Century Gothic" w:hAnsi="Century Gothic"/>
          <w:lang w:val="sr-Latn-CS"/>
        </w:rPr>
        <w:t xml:space="preserve"> </w:t>
      </w:r>
      <w:r w:rsidRPr="002306ED">
        <w:rPr>
          <w:rFonts w:ascii="Century Gothic" w:hAnsi="Century Gothic"/>
          <w:lang w:val="ru-RU"/>
        </w:rPr>
        <w:t>sv</w:t>
      </w:r>
      <w:r w:rsidRPr="002306ED">
        <w:rPr>
          <w:rFonts w:ascii="Century Gothic" w:hAnsi="Century Gothic"/>
          <w:lang w:val="sr-Latn-RS"/>
        </w:rPr>
        <w:t>j</w:t>
      </w:r>
      <w:r w:rsidRPr="002306ED">
        <w:rPr>
          <w:rFonts w:ascii="Century Gothic" w:hAnsi="Century Gothic"/>
          <w:lang w:val="ru-RU"/>
        </w:rPr>
        <w:t>e</w:t>
      </w:r>
      <w:r w:rsidRPr="002306ED">
        <w:rPr>
          <w:rFonts w:ascii="Century Gothic" w:hAnsi="Century Gothic"/>
          <w:lang w:val="sr-Latn-CS"/>
        </w:rPr>
        <w:t>ž</w:t>
      </w:r>
      <w:r w:rsidRPr="002306ED">
        <w:rPr>
          <w:rFonts w:ascii="Century Gothic" w:hAnsi="Century Gothic"/>
          <w:lang w:val="ru-RU"/>
        </w:rPr>
        <w:t>e</w:t>
      </w:r>
      <w:r w:rsidRPr="002306ED">
        <w:rPr>
          <w:rFonts w:ascii="Century Gothic" w:hAnsi="Century Gothic"/>
          <w:lang w:val="sr-Latn-CS"/>
        </w:rPr>
        <w:t xml:space="preserve"> </w:t>
      </w:r>
      <w:r w:rsidRPr="002306ED">
        <w:rPr>
          <w:rFonts w:ascii="Century Gothic" w:hAnsi="Century Gothic"/>
          <w:lang w:val="ru-RU"/>
        </w:rPr>
        <w:t>betonske</w:t>
      </w:r>
      <w:r w:rsidRPr="002306ED">
        <w:rPr>
          <w:rFonts w:ascii="Century Gothic" w:hAnsi="Century Gothic"/>
          <w:lang w:val="sr-Latn-CS"/>
        </w:rPr>
        <w:t xml:space="preserve"> </w:t>
      </w:r>
      <w:r w:rsidRPr="002306ED">
        <w:rPr>
          <w:rFonts w:ascii="Century Gothic" w:hAnsi="Century Gothic"/>
          <w:lang w:val="ru-RU"/>
        </w:rPr>
        <w:t>mase</w:t>
      </w:r>
      <w:r w:rsidRPr="002306ED">
        <w:rPr>
          <w:rFonts w:ascii="Century Gothic" w:hAnsi="Century Gothic"/>
          <w:lang w:val="sr-Latn-CS"/>
        </w:rPr>
        <w:t xml:space="preserve"> </w:t>
      </w:r>
      <w:r w:rsidRPr="002306ED">
        <w:rPr>
          <w:rFonts w:ascii="Century Gothic" w:hAnsi="Century Gothic"/>
          <w:lang w:val="ru-RU"/>
        </w:rPr>
        <w:t>do</w:t>
      </w:r>
      <w:r w:rsidRPr="002306ED">
        <w:rPr>
          <w:rFonts w:ascii="Century Gothic" w:hAnsi="Century Gothic"/>
          <w:lang w:val="sr-Latn-CS"/>
        </w:rPr>
        <w:t xml:space="preserve"> </w:t>
      </w:r>
      <w:r w:rsidRPr="002306ED">
        <w:rPr>
          <w:rFonts w:ascii="Century Gothic" w:hAnsi="Century Gothic"/>
          <w:lang w:val="ru-RU"/>
        </w:rPr>
        <w:t>mesta</w:t>
      </w:r>
      <w:r w:rsidRPr="002306ED">
        <w:rPr>
          <w:rFonts w:ascii="Century Gothic" w:hAnsi="Century Gothic"/>
          <w:lang w:val="sr-Latn-CS"/>
        </w:rPr>
        <w:t xml:space="preserve"> </w:t>
      </w:r>
      <w:r w:rsidRPr="002306ED">
        <w:rPr>
          <w:rFonts w:ascii="Century Gothic" w:hAnsi="Century Gothic"/>
          <w:lang w:val="ru-RU"/>
        </w:rPr>
        <w:t>ugradnje</w:t>
      </w:r>
      <w:r w:rsidRPr="002306ED">
        <w:rPr>
          <w:rFonts w:ascii="Century Gothic" w:hAnsi="Century Gothic"/>
          <w:lang w:val="sr-Latn-CS"/>
        </w:rPr>
        <w:t xml:space="preserve">, </w:t>
      </w:r>
      <w:r w:rsidRPr="002306ED">
        <w:rPr>
          <w:rFonts w:ascii="Century Gothic" w:hAnsi="Century Gothic"/>
          <w:lang w:val="ru-RU"/>
        </w:rPr>
        <w:t>izrade</w:t>
      </w:r>
      <w:r w:rsidRPr="002306ED">
        <w:rPr>
          <w:rFonts w:ascii="Century Gothic" w:hAnsi="Century Gothic"/>
          <w:lang w:val="sr-Latn-CS"/>
        </w:rPr>
        <w:t xml:space="preserve">, </w:t>
      </w:r>
      <w:r w:rsidRPr="002306ED">
        <w:rPr>
          <w:rFonts w:ascii="Century Gothic" w:hAnsi="Century Gothic"/>
          <w:lang w:val="ru-RU"/>
        </w:rPr>
        <w:t>monta</w:t>
      </w:r>
      <w:r w:rsidRPr="002306ED">
        <w:rPr>
          <w:rFonts w:ascii="Century Gothic" w:hAnsi="Century Gothic"/>
          <w:lang w:val="sr-Latn-CS"/>
        </w:rPr>
        <w:t>ž</w:t>
      </w:r>
      <w:r w:rsidRPr="002306ED">
        <w:rPr>
          <w:rFonts w:ascii="Century Gothic" w:hAnsi="Century Gothic"/>
          <w:lang w:val="ru-RU"/>
        </w:rPr>
        <w:t>e</w:t>
      </w:r>
      <w:r w:rsidRPr="002306ED">
        <w:rPr>
          <w:rFonts w:ascii="Century Gothic" w:hAnsi="Century Gothic"/>
          <w:lang w:val="sr-Latn-CS"/>
        </w:rPr>
        <w:t xml:space="preserve"> </w:t>
      </w:r>
      <w:r w:rsidRPr="002306ED">
        <w:rPr>
          <w:rFonts w:ascii="Century Gothic" w:hAnsi="Century Gothic"/>
          <w:lang w:val="ru-RU"/>
        </w:rPr>
        <w:t>i</w:t>
      </w:r>
      <w:r w:rsidRPr="002306ED">
        <w:rPr>
          <w:rFonts w:ascii="Century Gothic" w:hAnsi="Century Gothic"/>
          <w:lang w:val="sr-Latn-CS"/>
        </w:rPr>
        <w:t xml:space="preserve"> </w:t>
      </w:r>
      <w:r w:rsidRPr="002306ED">
        <w:rPr>
          <w:rFonts w:ascii="Century Gothic" w:hAnsi="Century Gothic"/>
          <w:lang w:val="ru-RU"/>
        </w:rPr>
        <w:t>demonta</w:t>
      </w:r>
      <w:r w:rsidRPr="002306ED">
        <w:rPr>
          <w:rFonts w:ascii="Century Gothic" w:hAnsi="Century Gothic"/>
          <w:lang w:val="sr-Latn-CS"/>
        </w:rPr>
        <w:t>ž</w:t>
      </w:r>
      <w:r w:rsidRPr="002306ED">
        <w:rPr>
          <w:rFonts w:ascii="Century Gothic" w:hAnsi="Century Gothic"/>
          <w:lang w:val="ru-RU"/>
        </w:rPr>
        <w:t>e</w:t>
      </w:r>
      <w:r w:rsidRPr="002306ED">
        <w:rPr>
          <w:rFonts w:ascii="Century Gothic" w:hAnsi="Century Gothic"/>
          <w:lang w:val="sr-Latn-CS"/>
        </w:rPr>
        <w:t xml:space="preserve"> </w:t>
      </w:r>
      <w:r w:rsidRPr="002306ED">
        <w:rPr>
          <w:rFonts w:ascii="Century Gothic" w:hAnsi="Century Gothic"/>
          <w:lang w:val="ru-RU"/>
        </w:rPr>
        <w:t>oplate</w:t>
      </w:r>
      <w:r w:rsidRPr="002306ED">
        <w:rPr>
          <w:rFonts w:ascii="Century Gothic" w:hAnsi="Century Gothic"/>
          <w:lang w:val="sr-Latn-CS"/>
        </w:rPr>
        <w:t xml:space="preserve">, </w:t>
      </w:r>
      <w:r w:rsidRPr="002306ED">
        <w:rPr>
          <w:rFonts w:ascii="Century Gothic" w:hAnsi="Century Gothic"/>
          <w:lang w:val="ru-RU"/>
        </w:rPr>
        <w:t>kao</w:t>
      </w:r>
      <w:r w:rsidRPr="002306ED">
        <w:rPr>
          <w:rFonts w:ascii="Century Gothic" w:hAnsi="Century Gothic"/>
          <w:lang w:val="sr-Latn-CS"/>
        </w:rPr>
        <w:t xml:space="preserve"> </w:t>
      </w:r>
      <w:r w:rsidRPr="002306ED">
        <w:rPr>
          <w:rFonts w:ascii="Century Gothic" w:hAnsi="Century Gothic"/>
          <w:lang w:val="ru-RU"/>
        </w:rPr>
        <w:t>i</w:t>
      </w:r>
      <w:r w:rsidRPr="002306ED">
        <w:rPr>
          <w:rFonts w:ascii="Century Gothic" w:hAnsi="Century Gothic"/>
          <w:lang w:val="sr-Latn-CS"/>
        </w:rPr>
        <w:t xml:space="preserve"> </w:t>
      </w:r>
      <w:r w:rsidRPr="002306ED">
        <w:rPr>
          <w:rFonts w:ascii="Century Gothic" w:hAnsi="Century Gothic"/>
          <w:lang w:val="ru-RU"/>
        </w:rPr>
        <w:t>svih</w:t>
      </w:r>
      <w:r w:rsidRPr="002306ED">
        <w:rPr>
          <w:rFonts w:ascii="Century Gothic" w:hAnsi="Century Gothic"/>
          <w:lang w:val="sr-Latn-CS"/>
        </w:rPr>
        <w:t xml:space="preserve"> </w:t>
      </w:r>
      <w:r w:rsidRPr="002306ED">
        <w:rPr>
          <w:rFonts w:ascii="Century Gothic" w:hAnsi="Century Gothic"/>
          <w:lang w:val="ru-RU"/>
        </w:rPr>
        <w:t>ostalih</w:t>
      </w:r>
      <w:r w:rsidRPr="002306ED">
        <w:rPr>
          <w:rFonts w:ascii="Century Gothic" w:hAnsi="Century Gothic"/>
          <w:lang w:val="sr-Latn-CS"/>
        </w:rPr>
        <w:t xml:space="preserve"> </w:t>
      </w:r>
      <w:r w:rsidRPr="002306ED">
        <w:rPr>
          <w:rFonts w:ascii="Century Gothic" w:hAnsi="Century Gothic"/>
          <w:lang w:val="ru-RU"/>
        </w:rPr>
        <w:t>prate</w:t>
      </w:r>
      <w:r w:rsidRPr="002306ED">
        <w:rPr>
          <w:rFonts w:ascii="Century Gothic" w:hAnsi="Century Gothic"/>
          <w:lang w:val="sr-Latn-CS"/>
        </w:rPr>
        <w:t>ć</w:t>
      </w:r>
      <w:r w:rsidRPr="002306ED">
        <w:rPr>
          <w:rFonts w:ascii="Century Gothic" w:hAnsi="Century Gothic"/>
          <w:lang w:val="ru-RU"/>
        </w:rPr>
        <w:t>ih</w:t>
      </w:r>
      <w:r w:rsidRPr="002306ED">
        <w:rPr>
          <w:rFonts w:ascii="Century Gothic" w:hAnsi="Century Gothic"/>
          <w:lang w:val="sr-Latn-CS"/>
        </w:rPr>
        <w:t xml:space="preserve"> </w:t>
      </w:r>
      <w:r w:rsidRPr="002306ED">
        <w:rPr>
          <w:rFonts w:ascii="Century Gothic" w:hAnsi="Century Gothic"/>
          <w:lang w:val="ru-RU"/>
        </w:rPr>
        <w:t>radova</w:t>
      </w:r>
      <w:r w:rsidRPr="002306ED">
        <w:rPr>
          <w:rFonts w:ascii="Century Gothic" w:hAnsi="Century Gothic"/>
          <w:lang w:val="sr-Latn-CS"/>
        </w:rPr>
        <w:t xml:space="preserve"> </w:t>
      </w:r>
      <w:r w:rsidRPr="002306ED">
        <w:rPr>
          <w:rFonts w:ascii="Century Gothic" w:hAnsi="Century Gothic"/>
          <w:lang w:val="ru-RU"/>
        </w:rPr>
        <w:t>potrebnih</w:t>
      </w:r>
      <w:r w:rsidRPr="002306ED">
        <w:rPr>
          <w:rFonts w:ascii="Century Gothic" w:hAnsi="Century Gothic"/>
          <w:lang w:val="sr-Latn-CS"/>
        </w:rPr>
        <w:t xml:space="preserve"> </w:t>
      </w:r>
      <w:r w:rsidRPr="002306ED">
        <w:rPr>
          <w:rFonts w:ascii="Century Gothic" w:hAnsi="Century Gothic"/>
          <w:lang w:val="ru-RU"/>
        </w:rPr>
        <w:t>za</w:t>
      </w:r>
      <w:r w:rsidRPr="002306ED">
        <w:rPr>
          <w:rFonts w:ascii="Century Gothic" w:hAnsi="Century Gothic"/>
          <w:lang w:val="sr-Latn-CS"/>
        </w:rPr>
        <w:t xml:space="preserve"> </w:t>
      </w:r>
      <w:r w:rsidRPr="002306ED">
        <w:rPr>
          <w:rFonts w:ascii="Century Gothic" w:hAnsi="Century Gothic"/>
          <w:lang w:val="ru-RU"/>
        </w:rPr>
        <w:t>potpuno</w:t>
      </w:r>
      <w:r w:rsidRPr="002306ED">
        <w:rPr>
          <w:rFonts w:ascii="Century Gothic" w:hAnsi="Century Gothic"/>
          <w:lang w:val="sr-Latn-CS"/>
        </w:rPr>
        <w:t xml:space="preserve"> </w:t>
      </w:r>
      <w:r w:rsidRPr="002306ED">
        <w:rPr>
          <w:rFonts w:ascii="Century Gothic" w:hAnsi="Century Gothic"/>
          <w:lang w:val="ru-RU"/>
        </w:rPr>
        <w:t>kvalitetno</w:t>
      </w:r>
      <w:r w:rsidRPr="002306ED">
        <w:rPr>
          <w:rFonts w:ascii="Century Gothic" w:hAnsi="Century Gothic"/>
          <w:lang w:val="sr-Latn-CS"/>
        </w:rPr>
        <w:t xml:space="preserve"> </w:t>
      </w:r>
      <w:r w:rsidRPr="002306ED">
        <w:rPr>
          <w:rFonts w:ascii="Century Gothic" w:hAnsi="Century Gothic"/>
          <w:lang w:val="ru-RU"/>
        </w:rPr>
        <w:t>izvo</w:t>
      </w:r>
      <w:r w:rsidRPr="002306ED">
        <w:rPr>
          <w:rFonts w:ascii="Century Gothic" w:hAnsi="Century Gothic"/>
          <w:lang w:val="sr-Latn-CS"/>
        </w:rPr>
        <w:t>đ</w:t>
      </w:r>
      <w:r w:rsidRPr="002306ED">
        <w:rPr>
          <w:rFonts w:ascii="Century Gothic" w:hAnsi="Century Gothic"/>
          <w:lang w:val="ru-RU"/>
        </w:rPr>
        <w:t>enje</w:t>
      </w:r>
      <w:r w:rsidRPr="002306ED">
        <w:rPr>
          <w:rFonts w:ascii="Century Gothic" w:hAnsi="Century Gothic"/>
          <w:lang w:val="sr-Latn-CS"/>
        </w:rPr>
        <w:t xml:space="preserve"> </w:t>
      </w:r>
      <w:r w:rsidRPr="002306ED">
        <w:rPr>
          <w:rFonts w:ascii="Century Gothic" w:hAnsi="Century Gothic"/>
          <w:lang w:val="ru-RU"/>
        </w:rPr>
        <w:t>pozicije</w:t>
      </w:r>
      <w:r w:rsidRPr="002306ED">
        <w:rPr>
          <w:rFonts w:ascii="Century Gothic" w:hAnsi="Century Gothic"/>
          <w:lang w:val="sr-Latn-CS"/>
        </w:rPr>
        <w:t>.</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sr-Cyrl-CS"/>
        </w:rPr>
        <w:t>Jedinična c</w:t>
      </w:r>
      <w:r w:rsidRPr="002306ED">
        <w:rPr>
          <w:rFonts w:ascii="Century Gothic" w:hAnsi="Century Gothic"/>
          <w:lang w:val="sr-Latn-RS"/>
        </w:rPr>
        <w:t>ij</w:t>
      </w:r>
      <w:r w:rsidRPr="002306ED">
        <w:rPr>
          <w:rFonts w:ascii="Century Gothic" w:hAnsi="Century Gothic"/>
          <w:lang w:val="sr-Cyrl-CS"/>
        </w:rPr>
        <w:t>ena obuhvata napred opisanu poziciju po m</w:t>
      </w:r>
      <w:r w:rsidRPr="002306ED">
        <w:rPr>
          <w:rFonts w:ascii="Century Gothic" w:hAnsi="Century Gothic"/>
          <w:vertAlign w:val="superscript"/>
          <w:lang w:val="sr-Cyrl-CS"/>
        </w:rPr>
        <w:t>3</w:t>
      </w:r>
      <w:r w:rsidRPr="002306ED">
        <w:rPr>
          <w:rFonts w:ascii="Century Gothic" w:hAnsi="Century Gothic"/>
          <w:lang w:val="sr-Cyrl-CS"/>
        </w:rPr>
        <w:t>.</w:t>
      </w:r>
    </w:p>
    <w:p w:rsidR="00105628" w:rsidRDefault="00105628" w:rsidP="00F0453A">
      <w:pPr>
        <w:spacing w:before="120" w:after="120"/>
        <w:ind w:right="567"/>
        <w:jc w:val="both"/>
        <w:rPr>
          <w:rFonts w:ascii="Century Gothic" w:hAnsi="Century Gothic"/>
          <w:b/>
          <w:u w:val="single"/>
          <w:lang w:val="sr-Latn-CS"/>
        </w:rPr>
      </w:pPr>
    </w:p>
    <w:p w:rsidR="00105628" w:rsidRPr="00EA0133" w:rsidRDefault="00105628" w:rsidP="00105628">
      <w:pPr>
        <w:spacing w:before="120" w:after="120"/>
        <w:ind w:left="23" w:right="567"/>
        <w:jc w:val="both"/>
        <w:rPr>
          <w:rFonts w:ascii="Century Gothic" w:hAnsi="Century Gothic"/>
          <w:b/>
          <w:u w:val="single"/>
          <w:lang w:val="sr-Latn-CS"/>
        </w:rPr>
      </w:pPr>
      <w:r w:rsidRPr="00105628">
        <w:rPr>
          <w:rFonts w:ascii="Century Gothic" w:hAnsi="Century Gothic"/>
          <w:b/>
          <w:u w:val="single"/>
          <w:lang w:val="de-DE"/>
        </w:rPr>
        <w:t>OP</w:t>
      </w:r>
      <w:r w:rsidRPr="00EA0133">
        <w:rPr>
          <w:rFonts w:ascii="Century Gothic" w:hAnsi="Century Gothic"/>
          <w:b/>
          <w:u w:val="single"/>
          <w:lang w:val="sr-Latn-CS"/>
        </w:rPr>
        <w:t>Š</w:t>
      </w:r>
      <w:r w:rsidRPr="00105628">
        <w:rPr>
          <w:rFonts w:ascii="Century Gothic" w:hAnsi="Century Gothic"/>
          <w:b/>
          <w:u w:val="single"/>
          <w:lang w:val="de-DE"/>
        </w:rPr>
        <w:t>TI</w:t>
      </w:r>
      <w:r w:rsidRPr="00EA0133">
        <w:rPr>
          <w:rFonts w:ascii="Century Gothic" w:hAnsi="Century Gothic"/>
          <w:b/>
          <w:u w:val="single"/>
          <w:lang w:val="sr-Latn-CS"/>
        </w:rPr>
        <w:t xml:space="preserve"> </w:t>
      </w:r>
      <w:r w:rsidRPr="00105628">
        <w:rPr>
          <w:rFonts w:ascii="Century Gothic" w:hAnsi="Century Gothic"/>
          <w:b/>
          <w:u w:val="single"/>
          <w:lang w:val="de-DE"/>
        </w:rPr>
        <w:t>USLOVI</w:t>
      </w:r>
      <w:r w:rsidRPr="00EA0133">
        <w:rPr>
          <w:rFonts w:ascii="Century Gothic" w:hAnsi="Century Gothic"/>
          <w:b/>
          <w:u w:val="single"/>
          <w:lang w:val="sr-Latn-CS"/>
        </w:rPr>
        <w:t xml:space="preserve"> </w:t>
      </w:r>
      <w:r w:rsidRPr="00105628">
        <w:rPr>
          <w:rFonts w:ascii="Century Gothic" w:hAnsi="Century Gothic"/>
          <w:b/>
          <w:u w:val="single"/>
          <w:lang w:val="de-DE"/>
        </w:rPr>
        <w:t>ZA</w:t>
      </w:r>
      <w:r w:rsidRPr="00EA0133">
        <w:rPr>
          <w:rFonts w:ascii="Century Gothic" w:hAnsi="Century Gothic"/>
          <w:b/>
          <w:u w:val="single"/>
          <w:lang w:val="sr-Latn-CS"/>
        </w:rPr>
        <w:t xml:space="preserve"> </w:t>
      </w:r>
      <w:r w:rsidRPr="00105628">
        <w:rPr>
          <w:rFonts w:ascii="Century Gothic" w:hAnsi="Century Gothic"/>
          <w:b/>
          <w:u w:val="single"/>
          <w:lang w:val="de-DE"/>
        </w:rPr>
        <w:t>ARMATURU</w:t>
      </w:r>
    </w:p>
    <w:p w:rsidR="00105628" w:rsidRPr="00B30F0F" w:rsidRDefault="00105628" w:rsidP="00105628">
      <w:pPr>
        <w:spacing w:before="120" w:after="120"/>
        <w:ind w:right="567"/>
        <w:jc w:val="both"/>
        <w:rPr>
          <w:rFonts w:ascii="Century Gothic" w:hAnsi="Century Gothic"/>
          <w:lang w:val="sr-Latn-CS"/>
        </w:rPr>
      </w:pPr>
      <w:r w:rsidRPr="00105628">
        <w:rPr>
          <w:rFonts w:ascii="Century Gothic" w:hAnsi="Century Gothic"/>
          <w:lang w:val="de-DE"/>
        </w:rPr>
        <w:t>Armira</w:t>
      </w:r>
      <w:r w:rsidRPr="002306ED">
        <w:rPr>
          <w:rFonts w:ascii="Century Gothic" w:hAnsi="Century Gothic"/>
          <w:lang w:val="sr-Latn-CS"/>
        </w:rPr>
        <w:t>č</w:t>
      </w:r>
      <w:r w:rsidRPr="00105628">
        <w:rPr>
          <w:rFonts w:ascii="Century Gothic" w:hAnsi="Century Gothic"/>
          <w:lang w:val="de-DE"/>
        </w:rPr>
        <w:t>ki</w:t>
      </w:r>
      <w:r w:rsidRPr="002306ED">
        <w:rPr>
          <w:rFonts w:ascii="Century Gothic" w:hAnsi="Century Gothic"/>
          <w:lang w:val="sr-Latn-CS"/>
        </w:rPr>
        <w:t xml:space="preserve"> </w:t>
      </w:r>
      <w:r w:rsidRPr="00105628">
        <w:rPr>
          <w:rFonts w:ascii="Century Gothic" w:hAnsi="Century Gothic"/>
          <w:lang w:val="de-DE"/>
        </w:rPr>
        <w:t>radovi</w:t>
      </w:r>
      <w:r w:rsidRPr="002306ED">
        <w:rPr>
          <w:rFonts w:ascii="Century Gothic" w:hAnsi="Century Gothic"/>
          <w:lang w:val="sr-Latn-CS"/>
        </w:rPr>
        <w:t xml:space="preserve"> </w:t>
      </w:r>
      <w:r w:rsidRPr="00105628">
        <w:rPr>
          <w:rFonts w:ascii="Century Gothic" w:hAnsi="Century Gothic"/>
          <w:lang w:val="de-DE"/>
        </w:rPr>
        <w:t>sastoje</w:t>
      </w:r>
      <w:r w:rsidRPr="002306ED">
        <w:rPr>
          <w:rFonts w:ascii="Century Gothic" w:hAnsi="Century Gothic"/>
          <w:lang w:val="sr-Latn-CS"/>
        </w:rPr>
        <w:t xml:space="preserve"> </w:t>
      </w:r>
      <w:r w:rsidRPr="00105628">
        <w:rPr>
          <w:rFonts w:ascii="Century Gothic" w:hAnsi="Century Gothic"/>
          <w:lang w:val="de-DE"/>
        </w:rPr>
        <w:t>se</w:t>
      </w:r>
      <w:r w:rsidRPr="002306ED">
        <w:rPr>
          <w:rFonts w:ascii="Century Gothic" w:hAnsi="Century Gothic"/>
          <w:lang w:val="sr-Latn-CS"/>
        </w:rPr>
        <w:t xml:space="preserve"> </w:t>
      </w:r>
      <w:r w:rsidRPr="00105628">
        <w:rPr>
          <w:rFonts w:ascii="Century Gothic" w:hAnsi="Century Gothic"/>
          <w:lang w:val="de-DE"/>
        </w:rPr>
        <w:t>od</w:t>
      </w:r>
      <w:r w:rsidRPr="002306ED">
        <w:rPr>
          <w:rFonts w:ascii="Century Gothic" w:hAnsi="Century Gothic"/>
          <w:lang w:val="sr-Latn-CS"/>
        </w:rPr>
        <w:t xml:space="preserve">: </w:t>
      </w:r>
      <w:r w:rsidRPr="00105628">
        <w:rPr>
          <w:rFonts w:ascii="Century Gothic" w:hAnsi="Century Gothic"/>
          <w:lang w:val="de-DE"/>
        </w:rPr>
        <w:t>nabavke</w:t>
      </w:r>
      <w:r w:rsidRPr="002306ED">
        <w:rPr>
          <w:rFonts w:ascii="Century Gothic" w:hAnsi="Century Gothic"/>
          <w:lang w:val="sr-Latn-CS"/>
        </w:rPr>
        <w:t xml:space="preserve">, </w:t>
      </w:r>
      <w:r w:rsidRPr="00105628">
        <w:rPr>
          <w:rFonts w:ascii="Century Gothic" w:hAnsi="Century Gothic"/>
          <w:lang w:val="de-DE"/>
        </w:rPr>
        <w:t>isporuke</w:t>
      </w:r>
      <w:r w:rsidRPr="002306ED">
        <w:rPr>
          <w:rFonts w:ascii="Century Gothic" w:hAnsi="Century Gothic"/>
          <w:lang w:val="sr-Latn-CS"/>
        </w:rPr>
        <w:t xml:space="preserve">, </w:t>
      </w:r>
      <w:r w:rsidRPr="00105628">
        <w:rPr>
          <w:rFonts w:ascii="Century Gothic" w:hAnsi="Century Gothic"/>
          <w:lang w:val="de-DE"/>
        </w:rPr>
        <w:t>oblikovanja</w:t>
      </w:r>
      <w:r w:rsidRPr="002306ED">
        <w:rPr>
          <w:rFonts w:ascii="Century Gothic" w:hAnsi="Century Gothic"/>
          <w:lang w:val="sr-Latn-CS"/>
        </w:rPr>
        <w:t xml:space="preserve"> </w:t>
      </w:r>
      <w:r w:rsidRPr="00105628">
        <w:rPr>
          <w:rFonts w:ascii="Century Gothic" w:hAnsi="Century Gothic"/>
          <w:lang w:val="de-DE"/>
        </w:rPr>
        <w:t>i</w:t>
      </w:r>
      <w:r w:rsidRPr="002306ED">
        <w:rPr>
          <w:rFonts w:ascii="Century Gothic" w:hAnsi="Century Gothic"/>
          <w:lang w:val="sr-Latn-CS"/>
        </w:rPr>
        <w:t xml:space="preserve"> </w:t>
      </w:r>
      <w:r w:rsidRPr="00105628">
        <w:rPr>
          <w:rFonts w:ascii="Century Gothic" w:hAnsi="Century Gothic"/>
          <w:lang w:val="de-DE"/>
        </w:rPr>
        <w:t>ugra</w:t>
      </w:r>
      <w:r w:rsidRPr="002306ED">
        <w:rPr>
          <w:rFonts w:ascii="Century Gothic" w:hAnsi="Century Gothic"/>
          <w:lang w:val="sr-Latn-CS"/>
        </w:rPr>
        <w:t>đ</w:t>
      </w:r>
      <w:r w:rsidRPr="00105628">
        <w:rPr>
          <w:rFonts w:ascii="Century Gothic" w:hAnsi="Century Gothic"/>
          <w:lang w:val="de-DE"/>
        </w:rPr>
        <w:t>ivnja</w:t>
      </w:r>
      <w:r w:rsidRPr="002306ED">
        <w:rPr>
          <w:rFonts w:ascii="Century Gothic" w:hAnsi="Century Gothic"/>
          <w:lang w:val="sr-Latn-CS"/>
        </w:rPr>
        <w:t xml:space="preserve"> </w:t>
      </w:r>
      <w:r w:rsidRPr="00105628">
        <w:rPr>
          <w:rFonts w:ascii="Century Gothic" w:hAnsi="Century Gothic"/>
          <w:lang w:val="de-DE"/>
        </w:rPr>
        <w:t>armature</w:t>
      </w:r>
      <w:r w:rsidRPr="002306ED">
        <w:rPr>
          <w:rFonts w:ascii="Century Gothic" w:hAnsi="Century Gothic"/>
          <w:lang w:val="sr-Latn-CS"/>
        </w:rPr>
        <w:t xml:space="preserve"> </w:t>
      </w:r>
      <w:r w:rsidRPr="00105628">
        <w:rPr>
          <w:rFonts w:ascii="Century Gothic" w:hAnsi="Century Gothic"/>
          <w:lang w:val="de-DE"/>
        </w:rPr>
        <w:t>odre</w:t>
      </w:r>
      <w:r w:rsidRPr="002306ED">
        <w:rPr>
          <w:rFonts w:ascii="Century Gothic" w:hAnsi="Century Gothic"/>
          <w:lang w:val="sr-Latn-CS"/>
        </w:rPr>
        <w:t>đ</w:t>
      </w:r>
      <w:r w:rsidRPr="00105628">
        <w:rPr>
          <w:rFonts w:ascii="Century Gothic" w:hAnsi="Century Gothic"/>
          <w:lang w:val="de-DE"/>
        </w:rPr>
        <w:t>enog</w:t>
      </w:r>
      <w:r w:rsidRPr="002306ED">
        <w:rPr>
          <w:rFonts w:ascii="Century Gothic" w:hAnsi="Century Gothic"/>
          <w:lang w:val="sr-Latn-CS"/>
        </w:rPr>
        <w:t xml:space="preserve"> </w:t>
      </w:r>
      <w:r w:rsidRPr="002306ED">
        <w:rPr>
          <w:rFonts w:ascii="Century Gothic" w:hAnsi="Century Gothic"/>
        </w:rPr>
        <w:t>kvaliteta</w:t>
      </w:r>
      <w:r w:rsidRPr="002306ED">
        <w:rPr>
          <w:rFonts w:ascii="Century Gothic" w:hAnsi="Century Gothic"/>
          <w:lang w:val="sr-Latn-CS"/>
        </w:rPr>
        <w:t xml:space="preserve">, </w:t>
      </w:r>
      <w:r w:rsidRPr="002306ED">
        <w:rPr>
          <w:rFonts w:ascii="Century Gothic" w:hAnsi="Century Gothic"/>
        </w:rPr>
        <w:t>vrste</w:t>
      </w:r>
      <w:r w:rsidRPr="002306ED">
        <w:rPr>
          <w:rFonts w:ascii="Century Gothic" w:hAnsi="Century Gothic"/>
          <w:lang w:val="sr-Latn-CS"/>
        </w:rPr>
        <w:t xml:space="preserve"> </w:t>
      </w:r>
      <w:r w:rsidRPr="002306ED">
        <w:rPr>
          <w:rFonts w:ascii="Century Gothic" w:hAnsi="Century Gothic"/>
        </w:rPr>
        <w:t>i</w:t>
      </w:r>
      <w:r w:rsidRPr="002306ED">
        <w:rPr>
          <w:rFonts w:ascii="Century Gothic" w:hAnsi="Century Gothic"/>
          <w:lang w:val="sr-Latn-CS"/>
        </w:rPr>
        <w:t xml:space="preserve"> </w:t>
      </w:r>
      <w:r w:rsidRPr="002306ED">
        <w:rPr>
          <w:rFonts w:ascii="Century Gothic" w:hAnsi="Century Gothic"/>
        </w:rPr>
        <w:t>dimenzije</w:t>
      </w:r>
      <w:r w:rsidRPr="002306ED">
        <w:rPr>
          <w:rFonts w:ascii="Century Gothic" w:hAnsi="Century Gothic"/>
          <w:lang w:val="sr-Latn-CS"/>
        </w:rPr>
        <w:t xml:space="preserve">, </w:t>
      </w:r>
      <w:r w:rsidRPr="002306ED">
        <w:rPr>
          <w:rFonts w:ascii="Century Gothic" w:hAnsi="Century Gothic"/>
        </w:rPr>
        <w:t>u</w:t>
      </w:r>
      <w:r w:rsidRPr="00B30F0F">
        <w:rPr>
          <w:rFonts w:ascii="Century Gothic" w:hAnsi="Century Gothic"/>
          <w:lang w:val="sr-Latn-CS"/>
        </w:rPr>
        <w:t xml:space="preserve"> </w:t>
      </w:r>
      <w:r w:rsidRPr="002306ED">
        <w:rPr>
          <w:rFonts w:ascii="Century Gothic" w:hAnsi="Century Gothic"/>
        </w:rPr>
        <w:t>skladu</w:t>
      </w:r>
      <w:r w:rsidRPr="00B30F0F">
        <w:rPr>
          <w:rFonts w:ascii="Century Gothic" w:hAnsi="Century Gothic"/>
          <w:lang w:val="sr-Latn-CS"/>
        </w:rPr>
        <w:t xml:space="preserve"> </w:t>
      </w:r>
      <w:r w:rsidRPr="002306ED">
        <w:rPr>
          <w:rFonts w:ascii="Century Gothic" w:hAnsi="Century Gothic"/>
        </w:rPr>
        <w:t>sa</w:t>
      </w:r>
      <w:r w:rsidRPr="00B30F0F">
        <w:rPr>
          <w:rFonts w:ascii="Century Gothic" w:hAnsi="Century Gothic"/>
          <w:lang w:val="sr-Latn-CS"/>
        </w:rPr>
        <w:t xml:space="preserve"> </w:t>
      </w:r>
      <w:r w:rsidRPr="002306ED">
        <w:rPr>
          <w:rFonts w:ascii="Century Gothic" w:hAnsi="Century Gothic"/>
        </w:rPr>
        <w:t>zaht</w:t>
      </w:r>
      <w:r w:rsidRPr="002306ED">
        <w:rPr>
          <w:rFonts w:ascii="Century Gothic" w:hAnsi="Century Gothic"/>
          <w:lang w:val="sr-Latn-RS"/>
        </w:rPr>
        <w:t>j</w:t>
      </w:r>
      <w:r w:rsidRPr="002306ED">
        <w:rPr>
          <w:rFonts w:ascii="Century Gothic" w:hAnsi="Century Gothic"/>
        </w:rPr>
        <w:t>evima</w:t>
      </w:r>
      <w:r w:rsidRPr="00B30F0F">
        <w:rPr>
          <w:rFonts w:ascii="Century Gothic" w:hAnsi="Century Gothic"/>
          <w:lang w:val="sr-Latn-CS"/>
        </w:rPr>
        <w:t xml:space="preserve"> </w:t>
      </w:r>
      <w:r w:rsidRPr="002306ED">
        <w:rPr>
          <w:rFonts w:ascii="Century Gothic" w:hAnsi="Century Gothic"/>
        </w:rPr>
        <w:t>odre</w:t>
      </w:r>
      <w:r w:rsidRPr="00B30F0F">
        <w:rPr>
          <w:rFonts w:ascii="Century Gothic" w:hAnsi="Century Gothic"/>
          <w:lang w:val="sr-Latn-CS"/>
        </w:rPr>
        <w:t>đ</w:t>
      </w:r>
      <w:r w:rsidRPr="002306ED">
        <w:rPr>
          <w:rFonts w:ascii="Century Gothic" w:hAnsi="Century Gothic"/>
        </w:rPr>
        <w:t>enim</w:t>
      </w:r>
      <w:r w:rsidRPr="00B30F0F">
        <w:rPr>
          <w:rFonts w:ascii="Century Gothic" w:hAnsi="Century Gothic"/>
          <w:lang w:val="sr-Latn-CS"/>
        </w:rPr>
        <w:t xml:space="preserve"> </w:t>
      </w:r>
      <w:r w:rsidRPr="002306ED">
        <w:rPr>
          <w:rFonts w:ascii="Century Gothic" w:hAnsi="Century Gothic"/>
        </w:rPr>
        <w:t>u</w:t>
      </w:r>
      <w:r w:rsidRPr="00B30F0F">
        <w:rPr>
          <w:rFonts w:ascii="Century Gothic" w:hAnsi="Century Gothic"/>
          <w:lang w:val="sr-Latn-CS"/>
        </w:rPr>
        <w:t xml:space="preserve"> </w:t>
      </w:r>
      <w:r w:rsidRPr="002306ED">
        <w:rPr>
          <w:rFonts w:ascii="Century Gothic" w:hAnsi="Century Gothic"/>
        </w:rPr>
        <w:t>projektu</w:t>
      </w:r>
      <w:r w:rsidRPr="00B30F0F">
        <w:rPr>
          <w:rFonts w:ascii="Century Gothic" w:hAnsi="Century Gothic"/>
          <w:lang w:val="sr-Latn-CS"/>
        </w:rPr>
        <w:t>.</w:t>
      </w:r>
    </w:p>
    <w:p w:rsidR="00105628" w:rsidRPr="002306ED" w:rsidRDefault="00105628" w:rsidP="00105628">
      <w:pPr>
        <w:spacing w:before="120" w:after="120"/>
        <w:ind w:right="567"/>
        <w:jc w:val="both"/>
        <w:rPr>
          <w:rFonts w:ascii="Century Gothic" w:hAnsi="Century Gothic"/>
          <w:b/>
          <w:bCs/>
          <w:lang w:val="sr-Cyrl-CS"/>
        </w:rPr>
      </w:pPr>
      <w:r w:rsidRPr="002306ED">
        <w:rPr>
          <w:rFonts w:ascii="Century Gothic" w:hAnsi="Century Gothic"/>
          <w:b/>
          <w:bCs/>
          <w:lang w:val="sr-Cyrl-CS"/>
        </w:rPr>
        <w:t>Vrsta i kvalitet materijala, opreme i uređaja</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ru-RU"/>
        </w:rPr>
        <w:t>Zaht</w:t>
      </w:r>
      <w:r w:rsidRPr="002306ED">
        <w:rPr>
          <w:rFonts w:ascii="Century Gothic" w:hAnsi="Century Gothic"/>
          <w:lang w:val="sr-Latn-RS"/>
        </w:rPr>
        <w:t>j</w:t>
      </w:r>
      <w:r w:rsidRPr="002306ED">
        <w:rPr>
          <w:rFonts w:ascii="Century Gothic" w:hAnsi="Century Gothic"/>
          <w:lang w:val="ru-RU"/>
        </w:rPr>
        <w:t>evi</w:t>
      </w:r>
      <w:r w:rsidRPr="002306ED">
        <w:rPr>
          <w:rFonts w:ascii="Century Gothic" w:hAnsi="Century Gothic"/>
          <w:lang w:val="sr-Cyrl-CS"/>
        </w:rPr>
        <w:t xml:space="preserve"> </w:t>
      </w:r>
      <w:r w:rsidRPr="002306ED">
        <w:rPr>
          <w:rFonts w:ascii="Century Gothic" w:hAnsi="Century Gothic"/>
          <w:lang w:val="ru-RU"/>
        </w:rPr>
        <w:t>za</w:t>
      </w:r>
      <w:r w:rsidRPr="002306ED">
        <w:rPr>
          <w:rFonts w:ascii="Century Gothic" w:hAnsi="Century Gothic"/>
          <w:lang w:val="sr-Cyrl-CS"/>
        </w:rPr>
        <w:t xml:space="preserve"> </w:t>
      </w:r>
      <w:r w:rsidRPr="002306ED">
        <w:rPr>
          <w:rFonts w:ascii="Century Gothic" w:hAnsi="Century Gothic"/>
          <w:lang w:val="ru-RU"/>
        </w:rPr>
        <w:t>materijal</w:t>
      </w:r>
      <w:r w:rsidRPr="002306ED">
        <w:rPr>
          <w:rFonts w:ascii="Century Gothic" w:hAnsi="Century Gothic"/>
          <w:lang w:val="sr-Cyrl-CS"/>
        </w:rPr>
        <w:t xml:space="preserve"> š</w:t>
      </w:r>
      <w:r w:rsidRPr="002306ED">
        <w:rPr>
          <w:rFonts w:ascii="Century Gothic" w:hAnsi="Century Gothic"/>
          <w:lang w:val="ru-RU"/>
        </w:rPr>
        <w:t>ipki</w:t>
      </w:r>
      <w:r w:rsidRPr="002306ED">
        <w:rPr>
          <w:rFonts w:ascii="Century Gothic" w:hAnsi="Century Gothic"/>
          <w:lang w:val="sr-Cyrl-CS"/>
        </w:rPr>
        <w:t xml:space="preserve"> </w:t>
      </w:r>
      <w:r w:rsidRPr="002306ED">
        <w:rPr>
          <w:rFonts w:ascii="Century Gothic" w:hAnsi="Century Gothic"/>
          <w:lang w:val="ru-RU"/>
        </w:rPr>
        <w:t>za</w:t>
      </w:r>
      <w:r w:rsidRPr="002306ED">
        <w:rPr>
          <w:rFonts w:ascii="Century Gothic" w:hAnsi="Century Gothic"/>
          <w:lang w:val="sr-Cyrl-CS"/>
        </w:rPr>
        <w:t xml:space="preserve"> </w:t>
      </w:r>
      <w:r w:rsidRPr="002306ED">
        <w:rPr>
          <w:rFonts w:ascii="Century Gothic" w:hAnsi="Century Gothic"/>
          <w:lang w:val="ru-RU"/>
        </w:rPr>
        <w:t>armaturu</w:t>
      </w:r>
      <w:r w:rsidRPr="002306ED">
        <w:rPr>
          <w:rFonts w:ascii="Century Gothic" w:hAnsi="Century Gothic"/>
          <w:lang w:val="sr-Cyrl-CS"/>
        </w:rPr>
        <w:t>: Č</w:t>
      </w:r>
      <w:r w:rsidRPr="002306ED">
        <w:rPr>
          <w:rFonts w:ascii="Century Gothic" w:hAnsi="Century Gothic"/>
          <w:lang w:val="ru-RU"/>
        </w:rPr>
        <w:t>elik</w:t>
      </w:r>
      <w:r w:rsidRPr="002306ED">
        <w:rPr>
          <w:rFonts w:ascii="Century Gothic" w:hAnsi="Century Gothic"/>
          <w:lang w:val="sr-Cyrl-CS"/>
        </w:rPr>
        <w:t xml:space="preserve"> </w:t>
      </w:r>
      <w:r w:rsidRPr="002306ED">
        <w:rPr>
          <w:rFonts w:ascii="Century Gothic" w:hAnsi="Century Gothic"/>
          <w:lang w:val="ru-RU"/>
        </w:rPr>
        <w:t>za</w:t>
      </w:r>
      <w:r w:rsidRPr="002306ED">
        <w:rPr>
          <w:rFonts w:ascii="Century Gothic" w:hAnsi="Century Gothic"/>
          <w:lang w:val="sr-Cyrl-CS"/>
        </w:rPr>
        <w:t xml:space="preserve"> </w:t>
      </w:r>
      <w:r w:rsidRPr="002306ED">
        <w:rPr>
          <w:rFonts w:ascii="Century Gothic" w:hAnsi="Century Gothic"/>
          <w:lang w:val="ru-RU"/>
        </w:rPr>
        <w:t>armiranje</w:t>
      </w:r>
      <w:r w:rsidRPr="002306ED">
        <w:rPr>
          <w:rFonts w:ascii="Century Gothic" w:hAnsi="Century Gothic"/>
          <w:lang w:val="sr-Cyrl-CS"/>
        </w:rPr>
        <w:t xml:space="preserve"> </w:t>
      </w:r>
      <w:r w:rsidRPr="002306ED">
        <w:rPr>
          <w:rFonts w:ascii="Century Gothic" w:hAnsi="Century Gothic"/>
          <w:lang w:val="ru-RU"/>
        </w:rPr>
        <w:t>i</w:t>
      </w:r>
      <w:r w:rsidRPr="002306ED">
        <w:rPr>
          <w:rFonts w:ascii="Century Gothic" w:hAnsi="Century Gothic"/>
          <w:lang w:val="sr-Cyrl-CS"/>
        </w:rPr>
        <w:t xml:space="preserve"> </w:t>
      </w:r>
      <w:r w:rsidRPr="002306ED">
        <w:rPr>
          <w:rFonts w:ascii="Century Gothic" w:hAnsi="Century Gothic"/>
          <w:lang w:val="ru-RU"/>
        </w:rPr>
        <w:t>oblikovanje</w:t>
      </w:r>
      <w:r w:rsidRPr="002306ED">
        <w:rPr>
          <w:rFonts w:ascii="Century Gothic" w:hAnsi="Century Gothic"/>
          <w:lang w:val="sr-Cyrl-CS"/>
        </w:rPr>
        <w:t xml:space="preserve"> š</w:t>
      </w:r>
      <w:r w:rsidRPr="002306ED">
        <w:rPr>
          <w:rFonts w:ascii="Century Gothic" w:hAnsi="Century Gothic"/>
          <w:lang w:val="ru-RU"/>
        </w:rPr>
        <w:t>ipke</w:t>
      </w:r>
      <w:r w:rsidRPr="002306ED">
        <w:rPr>
          <w:rFonts w:ascii="Century Gothic" w:hAnsi="Century Gothic"/>
          <w:lang w:val="sr-Cyrl-CS"/>
        </w:rPr>
        <w:t xml:space="preserve"> </w:t>
      </w:r>
      <w:r w:rsidRPr="002306ED">
        <w:rPr>
          <w:rFonts w:ascii="Century Gothic" w:hAnsi="Century Gothic"/>
          <w:lang w:val="ru-RU"/>
        </w:rPr>
        <w:t>moraju</w:t>
      </w:r>
      <w:r w:rsidRPr="002306ED">
        <w:rPr>
          <w:rFonts w:ascii="Century Gothic" w:hAnsi="Century Gothic"/>
          <w:lang w:val="sr-Cyrl-CS"/>
        </w:rPr>
        <w:t xml:space="preserve"> </w:t>
      </w:r>
      <w:r w:rsidRPr="002306ED">
        <w:rPr>
          <w:rFonts w:ascii="Century Gothic" w:hAnsi="Century Gothic"/>
          <w:lang w:val="ru-RU"/>
        </w:rPr>
        <w:t>odgovarati</w:t>
      </w:r>
      <w:r w:rsidRPr="002306ED">
        <w:rPr>
          <w:rFonts w:ascii="Century Gothic" w:hAnsi="Century Gothic"/>
          <w:lang w:val="sr-Cyrl-CS"/>
        </w:rPr>
        <w:t xml:space="preserve"> </w:t>
      </w:r>
      <w:r w:rsidRPr="002306ED">
        <w:rPr>
          <w:rFonts w:ascii="Century Gothic" w:hAnsi="Century Gothic"/>
          <w:lang w:val="ru-RU"/>
        </w:rPr>
        <w:t>svim</w:t>
      </w:r>
      <w:r w:rsidRPr="002306ED">
        <w:rPr>
          <w:rFonts w:ascii="Century Gothic" w:hAnsi="Century Gothic"/>
          <w:lang w:val="sr-Cyrl-CS"/>
        </w:rPr>
        <w:t xml:space="preserve"> </w:t>
      </w:r>
      <w:r w:rsidRPr="002306ED">
        <w:rPr>
          <w:rFonts w:ascii="Century Gothic" w:hAnsi="Century Gothic"/>
          <w:lang w:val="sr-Latn-RS"/>
        </w:rPr>
        <w:t>s</w:t>
      </w:r>
      <w:r w:rsidRPr="002306ED">
        <w:rPr>
          <w:rFonts w:ascii="Century Gothic" w:hAnsi="Century Gothic"/>
          <w:lang w:val="ru-RU"/>
        </w:rPr>
        <w:t>tandardima</w:t>
      </w:r>
      <w:r w:rsidRPr="002306ED">
        <w:rPr>
          <w:rFonts w:ascii="Century Gothic" w:hAnsi="Century Gothic"/>
          <w:lang w:val="sr-Latn-RS"/>
        </w:rPr>
        <w:t xml:space="preserve"> Republike Crne Gore </w:t>
      </w:r>
      <w:r w:rsidRPr="002306ED">
        <w:rPr>
          <w:rFonts w:ascii="Century Gothic" w:hAnsi="Century Gothic"/>
          <w:lang w:val="sr-Cyrl-CS"/>
        </w:rPr>
        <w:t>(</w:t>
      </w:r>
      <w:r w:rsidRPr="002306ED">
        <w:rPr>
          <w:rFonts w:ascii="Century Gothic" w:hAnsi="Century Gothic"/>
          <w:lang w:val="sr-Latn-RS"/>
        </w:rPr>
        <w:t>JUS</w:t>
      </w:r>
      <w:r w:rsidRPr="002306ED">
        <w:rPr>
          <w:rFonts w:ascii="Century Gothic" w:hAnsi="Century Gothic"/>
          <w:lang w:val="sr-Cyrl-CS"/>
        </w:rPr>
        <w:t xml:space="preserve">), </w:t>
      </w:r>
      <w:r w:rsidRPr="002306ED">
        <w:rPr>
          <w:rFonts w:ascii="Century Gothic" w:hAnsi="Century Gothic"/>
          <w:lang w:val="ru-RU"/>
        </w:rPr>
        <w:t>ali</w:t>
      </w:r>
      <w:r w:rsidRPr="002306ED">
        <w:rPr>
          <w:rFonts w:ascii="Century Gothic" w:hAnsi="Century Gothic"/>
          <w:lang w:val="sr-Cyrl-CS"/>
        </w:rPr>
        <w:t xml:space="preserve"> </w:t>
      </w:r>
      <w:r w:rsidRPr="002306ED">
        <w:rPr>
          <w:rFonts w:ascii="Century Gothic" w:hAnsi="Century Gothic"/>
          <w:lang w:val="ru-RU"/>
        </w:rPr>
        <w:t>se</w:t>
      </w:r>
      <w:r w:rsidRPr="002306ED">
        <w:rPr>
          <w:rFonts w:ascii="Century Gothic" w:hAnsi="Century Gothic"/>
          <w:lang w:val="sr-Cyrl-CS"/>
        </w:rPr>
        <w:t xml:space="preserve"> </w:t>
      </w:r>
      <w:r w:rsidRPr="002306ED">
        <w:rPr>
          <w:rFonts w:ascii="Century Gothic" w:hAnsi="Century Gothic"/>
          <w:lang w:val="ru-RU"/>
        </w:rPr>
        <w:t>sl</w:t>
      </w:r>
      <w:r w:rsidRPr="002306ED">
        <w:rPr>
          <w:rFonts w:ascii="Century Gothic" w:hAnsi="Century Gothic"/>
          <w:lang w:val="sr-Latn-RS"/>
        </w:rPr>
        <w:t>j</w:t>
      </w:r>
      <w:r w:rsidRPr="002306ED">
        <w:rPr>
          <w:rFonts w:ascii="Century Gothic" w:hAnsi="Century Gothic"/>
          <w:lang w:val="ru-RU"/>
        </w:rPr>
        <w:t>ede</w:t>
      </w:r>
      <w:r w:rsidRPr="002306ED">
        <w:rPr>
          <w:rFonts w:ascii="Century Gothic" w:hAnsi="Century Gothic"/>
          <w:lang w:val="sr-Cyrl-CS"/>
        </w:rPr>
        <w:t>ć</w:t>
      </w:r>
      <w:r w:rsidRPr="002306ED">
        <w:rPr>
          <w:rFonts w:ascii="Century Gothic" w:hAnsi="Century Gothic"/>
          <w:lang w:val="ru-RU"/>
        </w:rPr>
        <w:t>i</w:t>
      </w:r>
      <w:r w:rsidRPr="002306ED">
        <w:rPr>
          <w:rFonts w:ascii="Century Gothic" w:hAnsi="Century Gothic"/>
          <w:lang w:val="sr-Cyrl-CS"/>
        </w:rPr>
        <w:t xml:space="preserve"> </w:t>
      </w:r>
      <w:r w:rsidRPr="002306ED">
        <w:rPr>
          <w:rFonts w:ascii="Century Gothic" w:hAnsi="Century Gothic"/>
          <w:lang w:val="ru-RU"/>
        </w:rPr>
        <w:t>standardi</w:t>
      </w:r>
      <w:r w:rsidRPr="002306ED">
        <w:rPr>
          <w:rFonts w:ascii="Century Gothic" w:hAnsi="Century Gothic"/>
          <w:lang w:val="sr-Cyrl-CS"/>
        </w:rPr>
        <w:t xml:space="preserve">  </w:t>
      </w:r>
      <w:r w:rsidRPr="002306ED">
        <w:rPr>
          <w:rFonts w:ascii="Century Gothic" w:hAnsi="Century Gothic"/>
          <w:lang w:val="ru-RU"/>
        </w:rPr>
        <w:t>izdvajaju</w:t>
      </w:r>
      <w:r w:rsidRPr="002306ED">
        <w:rPr>
          <w:rFonts w:ascii="Century Gothic" w:hAnsi="Century Gothic"/>
          <w:lang w:val="sr-Cyrl-CS"/>
        </w:rPr>
        <w:t xml:space="preserve"> </w:t>
      </w:r>
      <w:r w:rsidRPr="002306ED">
        <w:rPr>
          <w:rFonts w:ascii="Century Gothic" w:hAnsi="Century Gothic"/>
          <w:lang w:val="ru-RU"/>
        </w:rPr>
        <w:t>kao</w:t>
      </w:r>
      <w:r w:rsidRPr="002306ED">
        <w:rPr>
          <w:rFonts w:ascii="Century Gothic" w:hAnsi="Century Gothic"/>
          <w:lang w:val="sr-Cyrl-CS"/>
        </w:rPr>
        <w:t xml:space="preserve"> </w:t>
      </w:r>
      <w:r w:rsidRPr="002306ED">
        <w:rPr>
          <w:rFonts w:ascii="Century Gothic" w:hAnsi="Century Gothic"/>
          <w:lang w:val="ru-RU"/>
        </w:rPr>
        <w:t>najva</w:t>
      </w:r>
      <w:r w:rsidRPr="002306ED">
        <w:rPr>
          <w:rFonts w:ascii="Century Gothic" w:hAnsi="Century Gothic"/>
          <w:lang w:val="sr-Cyrl-CS"/>
        </w:rPr>
        <w:t>ž</w:t>
      </w:r>
      <w:r w:rsidRPr="002306ED">
        <w:rPr>
          <w:rFonts w:ascii="Century Gothic" w:hAnsi="Century Gothic"/>
          <w:lang w:val="ru-RU"/>
        </w:rPr>
        <w:t>niji</w:t>
      </w:r>
      <w:r w:rsidRPr="002306ED">
        <w:rPr>
          <w:rFonts w:ascii="Century Gothic" w:hAnsi="Century Gothic"/>
          <w:lang w:val="sr-Cyrl-CS"/>
        </w:rPr>
        <w:t>:</w:t>
      </w:r>
    </w:p>
    <w:p w:rsidR="00105628" w:rsidRPr="002306ED" w:rsidRDefault="00105628" w:rsidP="00105628">
      <w:pPr>
        <w:ind w:left="528" w:right="567"/>
        <w:jc w:val="both"/>
        <w:rPr>
          <w:rFonts w:ascii="Century Gothic" w:hAnsi="Century Gothic"/>
        </w:rPr>
      </w:pPr>
      <w:r w:rsidRPr="002306ED">
        <w:rPr>
          <w:rFonts w:ascii="Century Gothic" w:hAnsi="Century Gothic"/>
        </w:rPr>
        <w:t>a) Armatura:</w:t>
      </w:r>
    </w:p>
    <w:p w:rsidR="00105628" w:rsidRPr="002306ED" w:rsidRDefault="00105628" w:rsidP="00105628">
      <w:pPr>
        <w:numPr>
          <w:ilvl w:val="0"/>
          <w:numId w:val="30"/>
        </w:numPr>
        <w:ind w:right="567"/>
        <w:jc w:val="both"/>
        <w:rPr>
          <w:rFonts w:ascii="Century Gothic" w:hAnsi="Century Gothic"/>
        </w:rPr>
      </w:pPr>
      <w:r w:rsidRPr="002306ED">
        <w:rPr>
          <w:rFonts w:ascii="Century Gothic" w:hAnsi="Century Gothic"/>
        </w:rPr>
        <w:t>MEST Č.K6.020, (ICS 77.140.60 Vrućevaljani čelici-betonski čelici-Tehnički uslovi)</w:t>
      </w:r>
    </w:p>
    <w:p w:rsidR="00105628" w:rsidRPr="002306ED" w:rsidRDefault="00105628" w:rsidP="00105628">
      <w:pPr>
        <w:numPr>
          <w:ilvl w:val="0"/>
          <w:numId w:val="30"/>
        </w:numPr>
        <w:ind w:right="567"/>
        <w:jc w:val="both"/>
        <w:rPr>
          <w:rFonts w:ascii="Century Gothic" w:hAnsi="Century Gothic"/>
        </w:rPr>
      </w:pPr>
      <w:r w:rsidRPr="002306ED">
        <w:rPr>
          <w:rFonts w:ascii="Century Gothic" w:hAnsi="Century Gothic"/>
        </w:rPr>
        <w:t>MEST Č.K6.020, (ICS 77.140.60 Vrućevaljani čelik-betonski čelici-Oblik i mjere)</w:t>
      </w:r>
    </w:p>
    <w:p w:rsidR="00105628" w:rsidRPr="002306ED" w:rsidRDefault="00105628" w:rsidP="00105628">
      <w:pPr>
        <w:numPr>
          <w:ilvl w:val="0"/>
          <w:numId w:val="30"/>
        </w:numPr>
        <w:ind w:right="567"/>
        <w:jc w:val="both"/>
        <w:rPr>
          <w:rFonts w:ascii="Century Gothic" w:hAnsi="Century Gothic"/>
        </w:rPr>
      </w:pPr>
      <w:r w:rsidRPr="002306ED">
        <w:rPr>
          <w:rFonts w:ascii="Century Gothic" w:hAnsi="Century Gothic"/>
        </w:rPr>
        <w:t>MEST EN 10002-1:1996, (ICS 77.040.10 Metalni materijal - Ispitivanje zatezanjem - Dio 1: Metoda (ispitivanje na sobnoj temperaturi)- identičan sa EN 10002-1:1990+amd 19990)</w:t>
      </w:r>
    </w:p>
    <w:p w:rsidR="00105628" w:rsidRPr="002306ED" w:rsidRDefault="00105628" w:rsidP="00105628">
      <w:pPr>
        <w:numPr>
          <w:ilvl w:val="0"/>
          <w:numId w:val="30"/>
        </w:numPr>
        <w:ind w:right="567"/>
        <w:jc w:val="both"/>
        <w:rPr>
          <w:rFonts w:ascii="Century Gothic" w:hAnsi="Century Gothic"/>
        </w:rPr>
      </w:pPr>
      <w:r w:rsidRPr="002306ED">
        <w:rPr>
          <w:rFonts w:ascii="Century Gothic" w:hAnsi="Century Gothic"/>
        </w:rPr>
        <w:t>MEST EN 10002-1:1996 ICS 77.040.10 Metalni materijali - Ispitivanje zatezanjem-Dio 1: Metoda (ispitivanje na sobnoj temperaturi)-identičan sa EN 10002-1:1990+amd 1990)</w:t>
      </w:r>
    </w:p>
    <w:p w:rsidR="00105628" w:rsidRPr="002306ED" w:rsidRDefault="00105628" w:rsidP="00105628">
      <w:pPr>
        <w:numPr>
          <w:ilvl w:val="0"/>
          <w:numId w:val="30"/>
        </w:numPr>
        <w:ind w:right="567"/>
        <w:jc w:val="both"/>
        <w:rPr>
          <w:rFonts w:ascii="Century Gothic" w:hAnsi="Century Gothic"/>
        </w:rPr>
      </w:pPr>
      <w:r w:rsidRPr="002306ED">
        <w:rPr>
          <w:rFonts w:ascii="Century Gothic" w:hAnsi="Century Gothic"/>
        </w:rPr>
        <w:t>MEST Č.B6.013.(ICS 77.140.65 Čelična žica za zavarene armature- Tehnički uslovi)</w:t>
      </w:r>
    </w:p>
    <w:p w:rsidR="00105628" w:rsidRPr="002306ED" w:rsidRDefault="00105628" w:rsidP="00105628">
      <w:pPr>
        <w:ind w:left="528" w:right="567"/>
        <w:jc w:val="both"/>
        <w:rPr>
          <w:rFonts w:ascii="Century Gothic" w:hAnsi="Century Gothic"/>
        </w:rPr>
      </w:pPr>
    </w:p>
    <w:p w:rsidR="00105628" w:rsidRPr="002306ED" w:rsidRDefault="00105628" w:rsidP="00105628">
      <w:pPr>
        <w:ind w:left="528" w:right="567"/>
        <w:jc w:val="both"/>
        <w:rPr>
          <w:rFonts w:ascii="Century Gothic" w:hAnsi="Century Gothic"/>
        </w:rPr>
      </w:pPr>
      <w:r w:rsidRPr="002306ED">
        <w:rPr>
          <w:rFonts w:ascii="Century Gothic" w:hAnsi="Century Gothic"/>
        </w:rPr>
        <w:t xml:space="preserve">b) Zavarivanje </w:t>
      </w:r>
    </w:p>
    <w:p w:rsidR="00105628" w:rsidRPr="002306ED" w:rsidRDefault="00105628" w:rsidP="00105628">
      <w:pPr>
        <w:numPr>
          <w:ilvl w:val="0"/>
          <w:numId w:val="30"/>
        </w:numPr>
        <w:ind w:right="567"/>
        <w:jc w:val="both"/>
        <w:rPr>
          <w:rFonts w:ascii="Century Gothic" w:hAnsi="Century Gothic"/>
        </w:rPr>
      </w:pPr>
      <w:r w:rsidRPr="002306ED">
        <w:rPr>
          <w:rFonts w:ascii="Century Gothic" w:hAnsi="Century Gothic"/>
        </w:rPr>
        <w:t>MEST Č.A4.001, JUS Č.A4.002, JUS Č.A4.005, JUS Č.T3.051</w:t>
      </w:r>
    </w:p>
    <w:p w:rsidR="00105628" w:rsidRPr="002306ED" w:rsidRDefault="00105628" w:rsidP="00105628">
      <w:pPr>
        <w:ind w:left="528" w:right="567"/>
        <w:jc w:val="both"/>
        <w:rPr>
          <w:rFonts w:ascii="Century Gothic" w:hAnsi="Century Gothic"/>
        </w:rPr>
      </w:pP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rPr>
        <w:t>Osim MEST, Pravilnik za beton i armirani beton (BAB 87, Službeni list SFRJ, Br.. 11/1987) smatraće se obaveznim kada god je prim</w:t>
      </w:r>
      <w:r w:rsidRPr="002306ED">
        <w:rPr>
          <w:rFonts w:ascii="Century Gothic" w:hAnsi="Century Gothic"/>
          <w:lang w:val="sr-Latn-RS"/>
        </w:rPr>
        <w:t>j</w:t>
      </w:r>
      <w:r w:rsidRPr="002306ED">
        <w:rPr>
          <w:rFonts w:ascii="Century Gothic" w:hAnsi="Century Gothic"/>
        </w:rPr>
        <w:t xml:space="preserve">enljiv, a naročito članovi 63 do 72 koji se odnose </w:t>
      </w:r>
      <w:proofErr w:type="gramStart"/>
      <w:r w:rsidRPr="002306ED">
        <w:rPr>
          <w:rFonts w:ascii="Century Gothic" w:hAnsi="Century Gothic"/>
        </w:rPr>
        <w:t>na</w:t>
      </w:r>
      <w:proofErr w:type="gramEnd"/>
      <w:r w:rsidRPr="002306ED">
        <w:rPr>
          <w:rFonts w:ascii="Century Gothic" w:hAnsi="Century Gothic"/>
        </w:rPr>
        <w:t xml:space="preserve"> armiranje.</w:t>
      </w: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rPr>
        <w:t>Kvalitet materijala dokazivaće se i prema drugim dokumentima, ako tako odluči nadzor.</w:t>
      </w:r>
    </w:p>
    <w:p w:rsidR="00105628" w:rsidRPr="002306ED" w:rsidRDefault="00105628" w:rsidP="00105628">
      <w:pPr>
        <w:spacing w:before="120" w:after="120"/>
        <w:ind w:right="567"/>
        <w:jc w:val="both"/>
        <w:rPr>
          <w:rFonts w:ascii="Century Gothic" w:hAnsi="Century Gothic"/>
          <w:b/>
          <w:bCs/>
          <w:lang w:val="sr-Cyrl-CS"/>
        </w:rPr>
      </w:pPr>
      <w:r w:rsidRPr="002306ED">
        <w:rPr>
          <w:rFonts w:ascii="Century Gothic" w:hAnsi="Century Gothic"/>
          <w:b/>
          <w:bCs/>
          <w:lang w:val="sr-Cyrl-CS"/>
        </w:rPr>
        <w:t>Metode postavljanja, polaganja, ugrađivanja, pričvršćavanja itd.</w:t>
      </w: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lang w:val="ru-RU"/>
        </w:rPr>
        <w:t>Sva</w:t>
      </w:r>
      <w:r w:rsidRPr="002306ED">
        <w:rPr>
          <w:rFonts w:ascii="Century Gothic" w:hAnsi="Century Gothic"/>
          <w:lang w:val="sr-Cyrl-CS"/>
        </w:rPr>
        <w:t xml:space="preserve"> </w:t>
      </w:r>
      <w:r w:rsidRPr="002306ED">
        <w:rPr>
          <w:rFonts w:ascii="Century Gothic" w:hAnsi="Century Gothic"/>
          <w:lang w:val="ru-RU"/>
        </w:rPr>
        <w:t>armatura</w:t>
      </w:r>
      <w:r w:rsidRPr="002306ED">
        <w:rPr>
          <w:rFonts w:ascii="Century Gothic" w:hAnsi="Century Gothic"/>
          <w:lang w:val="sr-Cyrl-CS"/>
        </w:rPr>
        <w:t xml:space="preserve"> </w:t>
      </w:r>
      <w:r w:rsidRPr="002306ED">
        <w:rPr>
          <w:rFonts w:ascii="Century Gothic" w:hAnsi="Century Gothic"/>
          <w:lang w:val="ru-RU"/>
        </w:rPr>
        <w:t>mora</w:t>
      </w:r>
      <w:r w:rsidRPr="002306ED">
        <w:rPr>
          <w:rFonts w:ascii="Century Gothic" w:hAnsi="Century Gothic"/>
          <w:lang w:val="sr-Cyrl-CS"/>
        </w:rPr>
        <w:t xml:space="preserve"> </w:t>
      </w:r>
      <w:r w:rsidRPr="002306ED">
        <w:rPr>
          <w:rFonts w:ascii="Century Gothic" w:hAnsi="Century Gothic"/>
          <w:lang w:val="ru-RU"/>
        </w:rPr>
        <w:t>prilikom</w:t>
      </w:r>
      <w:r w:rsidRPr="002306ED">
        <w:rPr>
          <w:rFonts w:ascii="Century Gothic" w:hAnsi="Century Gothic"/>
          <w:lang w:val="sr-Cyrl-CS"/>
        </w:rPr>
        <w:t xml:space="preserve"> </w:t>
      </w:r>
      <w:r w:rsidRPr="002306ED">
        <w:rPr>
          <w:rFonts w:ascii="Century Gothic" w:hAnsi="Century Gothic"/>
          <w:lang w:val="ru-RU"/>
        </w:rPr>
        <w:t>ugra</w:t>
      </w:r>
      <w:r w:rsidRPr="002306ED">
        <w:rPr>
          <w:rFonts w:ascii="Century Gothic" w:hAnsi="Century Gothic"/>
          <w:lang w:val="sr-Cyrl-CS"/>
        </w:rPr>
        <w:t>đ</w:t>
      </w:r>
      <w:r w:rsidRPr="002306ED">
        <w:rPr>
          <w:rFonts w:ascii="Century Gothic" w:hAnsi="Century Gothic"/>
          <w:lang w:val="ru-RU"/>
        </w:rPr>
        <w:t>ivanja</w:t>
      </w:r>
      <w:r w:rsidRPr="002306ED">
        <w:rPr>
          <w:rFonts w:ascii="Century Gothic" w:hAnsi="Century Gothic"/>
          <w:lang w:val="sr-Cyrl-CS"/>
        </w:rPr>
        <w:t xml:space="preserve"> </w:t>
      </w:r>
      <w:r w:rsidRPr="002306ED">
        <w:rPr>
          <w:rFonts w:ascii="Century Gothic" w:hAnsi="Century Gothic"/>
          <w:lang w:val="ru-RU"/>
        </w:rPr>
        <w:t>biti</w:t>
      </w:r>
      <w:r w:rsidRPr="002306ED">
        <w:rPr>
          <w:rFonts w:ascii="Century Gothic" w:hAnsi="Century Gothic"/>
          <w:lang w:val="sr-Cyrl-CS"/>
        </w:rPr>
        <w:t xml:space="preserve"> č</w:t>
      </w:r>
      <w:r w:rsidRPr="002306ED">
        <w:rPr>
          <w:rFonts w:ascii="Century Gothic" w:hAnsi="Century Gothic"/>
          <w:lang w:val="ru-RU"/>
        </w:rPr>
        <w:t>ista</w:t>
      </w:r>
      <w:r w:rsidRPr="002306ED">
        <w:rPr>
          <w:rFonts w:ascii="Century Gothic" w:hAnsi="Century Gothic"/>
          <w:lang w:val="sr-Cyrl-CS"/>
        </w:rPr>
        <w:t xml:space="preserve"> </w:t>
      </w:r>
      <w:r w:rsidRPr="002306ED">
        <w:rPr>
          <w:rFonts w:ascii="Century Gothic" w:hAnsi="Century Gothic"/>
          <w:lang w:val="ru-RU"/>
        </w:rPr>
        <w:t>od</w:t>
      </w:r>
      <w:r w:rsidRPr="002306ED">
        <w:rPr>
          <w:rFonts w:ascii="Century Gothic" w:hAnsi="Century Gothic"/>
          <w:lang w:val="sr-Cyrl-CS"/>
        </w:rPr>
        <w:t xml:space="preserve"> </w:t>
      </w:r>
      <w:r w:rsidRPr="002306ED">
        <w:rPr>
          <w:rFonts w:ascii="Century Gothic" w:hAnsi="Century Gothic"/>
          <w:lang w:val="ru-RU"/>
        </w:rPr>
        <w:t>prljav</w:t>
      </w:r>
      <w:r w:rsidRPr="002306ED">
        <w:rPr>
          <w:rFonts w:ascii="Century Gothic" w:hAnsi="Century Gothic"/>
          <w:lang w:val="sr-Cyrl-CS"/>
        </w:rPr>
        <w:t>š</w:t>
      </w:r>
      <w:r w:rsidRPr="002306ED">
        <w:rPr>
          <w:rFonts w:ascii="Century Gothic" w:hAnsi="Century Gothic"/>
          <w:lang w:val="ru-RU"/>
        </w:rPr>
        <w:t>tine</w:t>
      </w:r>
      <w:r w:rsidRPr="002306ED">
        <w:rPr>
          <w:rFonts w:ascii="Century Gothic" w:hAnsi="Century Gothic"/>
          <w:lang w:val="sr-Cyrl-CS"/>
        </w:rPr>
        <w:t xml:space="preserve">, </w:t>
      </w:r>
      <w:r w:rsidRPr="002306ED">
        <w:rPr>
          <w:rFonts w:ascii="Century Gothic" w:hAnsi="Century Gothic"/>
          <w:lang w:val="ru-RU"/>
        </w:rPr>
        <w:t>uljane</w:t>
      </w:r>
      <w:r w:rsidRPr="002306ED">
        <w:rPr>
          <w:rFonts w:ascii="Century Gothic" w:hAnsi="Century Gothic"/>
          <w:lang w:val="sr-Cyrl-CS"/>
        </w:rPr>
        <w:t xml:space="preserve"> </w:t>
      </w:r>
      <w:r w:rsidRPr="002306ED">
        <w:rPr>
          <w:rFonts w:ascii="Century Gothic" w:hAnsi="Century Gothic"/>
          <w:lang w:val="ru-RU"/>
        </w:rPr>
        <w:t>boje</w:t>
      </w:r>
      <w:r w:rsidRPr="002306ED">
        <w:rPr>
          <w:rFonts w:ascii="Century Gothic" w:hAnsi="Century Gothic"/>
          <w:lang w:val="sr-Cyrl-CS"/>
        </w:rPr>
        <w:t xml:space="preserve">, </w:t>
      </w:r>
      <w:r w:rsidRPr="002306ED">
        <w:rPr>
          <w:rFonts w:ascii="Century Gothic" w:hAnsi="Century Gothic"/>
          <w:lang w:val="ru-RU"/>
        </w:rPr>
        <w:t>masno</w:t>
      </w:r>
      <w:r w:rsidRPr="002306ED">
        <w:rPr>
          <w:rFonts w:ascii="Century Gothic" w:hAnsi="Century Gothic"/>
          <w:lang w:val="sr-Cyrl-CS"/>
        </w:rPr>
        <w:t>ć</w:t>
      </w:r>
      <w:r w:rsidRPr="002306ED">
        <w:rPr>
          <w:rFonts w:ascii="Century Gothic" w:hAnsi="Century Gothic"/>
          <w:lang w:val="ru-RU"/>
        </w:rPr>
        <w:t>a</w:t>
      </w:r>
      <w:r w:rsidRPr="002306ED">
        <w:rPr>
          <w:rFonts w:ascii="Century Gothic" w:hAnsi="Century Gothic"/>
          <w:lang w:val="sr-Cyrl-CS"/>
        </w:rPr>
        <w:t xml:space="preserve">, </w:t>
      </w:r>
      <w:r w:rsidRPr="002306ED">
        <w:rPr>
          <w:rFonts w:ascii="Century Gothic" w:hAnsi="Century Gothic"/>
          <w:lang w:val="ru-RU"/>
        </w:rPr>
        <w:t>fabri</w:t>
      </w:r>
      <w:r w:rsidRPr="002306ED">
        <w:rPr>
          <w:rFonts w:ascii="Century Gothic" w:hAnsi="Century Gothic"/>
          <w:lang w:val="sr-Cyrl-CS"/>
        </w:rPr>
        <w:t>č</w:t>
      </w:r>
      <w:r w:rsidRPr="002306ED">
        <w:rPr>
          <w:rFonts w:ascii="Century Gothic" w:hAnsi="Century Gothic"/>
          <w:lang w:val="ru-RU"/>
        </w:rPr>
        <w:t>kih</w:t>
      </w:r>
      <w:r w:rsidRPr="002306ED">
        <w:rPr>
          <w:rFonts w:ascii="Century Gothic" w:hAnsi="Century Gothic"/>
          <w:lang w:val="sr-Cyrl-CS"/>
        </w:rPr>
        <w:t xml:space="preserve"> </w:t>
      </w:r>
      <w:r w:rsidRPr="002306ED">
        <w:rPr>
          <w:rFonts w:ascii="Century Gothic" w:hAnsi="Century Gothic"/>
          <w:lang w:val="ru-RU"/>
        </w:rPr>
        <w:t>fragmenata</w:t>
      </w:r>
      <w:r w:rsidRPr="002306ED">
        <w:rPr>
          <w:rFonts w:ascii="Century Gothic" w:hAnsi="Century Gothic"/>
          <w:lang w:val="sr-Cyrl-CS"/>
        </w:rPr>
        <w:t xml:space="preserve"> </w:t>
      </w:r>
      <w:r w:rsidRPr="002306ED">
        <w:rPr>
          <w:rFonts w:ascii="Century Gothic" w:hAnsi="Century Gothic"/>
          <w:lang w:val="ru-RU"/>
        </w:rPr>
        <w:t>na</w:t>
      </w:r>
      <w:r w:rsidRPr="002306ED">
        <w:rPr>
          <w:rFonts w:ascii="Century Gothic" w:hAnsi="Century Gothic"/>
          <w:lang w:val="sr-Cyrl-CS"/>
        </w:rPr>
        <w:t xml:space="preserve"> </w:t>
      </w:r>
      <w:r w:rsidRPr="002306ED">
        <w:rPr>
          <w:rFonts w:ascii="Century Gothic" w:hAnsi="Century Gothic"/>
          <w:lang w:val="ru-RU"/>
        </w:rPr>
        <w:t>povr</w:t>
      </w:r>
      <w:r w:rsidRPr="002306ED">
        <w:rPr>
          <w:rFonts w:ascii="Century Gothic" w:hAnsi="Century Gothic"/>
          <w:lang w:val="sr-Cyrl-CS"/>
        </w:rPr>
        <w:t>š</w:t>
      </w:r>
      <w:r w:rsidRPr="002306ED">
        <w:rPr>
          <w:rFonts w:ascii="Century Gothic" w:hAnsi="Century Gothic"/>
          <w:lang w:val="ru-RU"/>
        </w:rPr>
        <w:t>ini</w:t>
      </w:r>
      <w:r w:rsidRPr="002306ED">
        <w:rPr>
          <w:rFonts w:ascii="Century Gothic" w:hAnsi="Century Gothic"/>
          <w:lang w:val="sr-Cyrl-CS"/>
        </w:rPr>
        <w:t xml:space="preserve"> </w:t>
      </w:r>
      <w:r w:rsidRPr="002306ED">
        <w:rPr>
          <w:rFonts w:ascii="Century Gothic" w:hAnsi="Century Gothic"/>
          <w:lang w:val="ru-RU"/>
        </w:rPr>
        <w:t>i</w:t>
      </w:r>
      <w:r w:rsidRPr="002306ED">
        <w:rPr>
          <w:rFonts w:ascii="Century Gothic" w:hAnsi="Century Gothic"/>
          <w:lang w:val="sr-Cyrl-CS"/>
        </w:rPr>
        <w:t xml:space="preserve"> </w:t>
      </w:r>
      <w:r w:rsidRPr="002306ED">
        <w:rPr>
          <w:rFonts w:ascii="Century Gothic" w:hAnsi="Century Gothic"/>
          <w:lang w:val="ru-RU"/>
        </w:rPr>
        <w:t>povr</w:t>
      </w:r>
      <w:r w:rsidRPr="002306ED">
        <w:rPr>
          <w:rFonts w:ascii="Century Gothic" w:hAnsi="Century Gothic"/>
          <w:lang w:val="sr-Cyrl-CS"/>
        </w:rPr>
        <w:t>š</w:t>
      </w:r>
      <w:r w:rsidRPr="002306ED">
        <w:rPr>
          <w:rFonts w:ascii="Century Gothic" w:hAnsi="Century Gothic"/>
          <w:lang w:val="ru-RU"/>
        </w:rPr>
        <w:t>inske</w:t>
      </w:r>
      <w:r w:rsidRPr="002306ED">
        <w:rPr>
          <w:rFonts w:ascii="Century Gothic" w:hAnsi="Century Gothic"/>
          <w:lang w:val="sr-Cyrl-CS"/>
        </w:rPr>
        <w:t xml:space="preserve"> </w:t>
      </w:r>
      <w:r w:rsidRPr="002306ED">
        <w:rPr>
          <w:rFonts w:ascii="Century Gothic" w:hAnsi="Century Gothic"/>
          <w:lang w:val="ru-RU"/>
        </w:rPr>
        <w:t>ili</w:t>
      </w:r>
      <w:r w:rsidRPr="002306ED">
        <w:rPr>
          <w:rFonts w:ascii="Century Gothic" w:hAnsi="Century Gothic"/>
          <w:lang w:val="sr-Cyrl-CS"/>
        </w:rPr>
        <w:t xml:space="preserve"> </w:t>
      </w:r>
      <w:r w:rsidRPr="002306ED">
        <w:rPr>
          <w:rFonts w:ascii="Century Gothic" w:hAnsi="Century Gothic"/>
          <w:lang w:val="ru-RU"/>
        </w:rPr>
        <w:t>dubinske</w:t>
      </w:r>
      <w:r w:rsidRPr="002306ED">
        <w:rPr>
          <w:rFonts w:ascii="Century Gothic" w:hAnsi="Century Gothic"/>
          <w:lang w:val="sr-Cyrl-CS"/>
        </w:rPr>
        <w:t xml:space="preserve"> </w:t>
      </w:r>
      <w:r w:rsidRPr="002306ED">
        <w:rPr>
          <w:rFonts w:ascii="Century Gothic" w:hAnsi="Century Gothic"/>
          <w:lang w:val="ru-RU"/>
        </w:rPr>
        <w:t>r</w:t>
      </w:r>
      <w:r w:rsidRPr="002306ED">
        <w:rPr>
          <w:rFonts w:ascii="Century Gothic" w:hAnsi="Century Gothic"/>
          <w:lang w:val="sr-Cyrl-CS"/>
        </w:rPr>
        <w:t>đ</w:t>
      </w:r>
      <w:r w:rsidRPr="002306ED">
        <w:rPr>
          <w:rFonts w:ascii="Century Gothic" w:hAnsi="Century Gothic"/>
          <w:lang w:val="ru-RU"/>
        </w:rPr>
        <w:t>e</w:t>
      </w:r>
      <w:r w:rsidRPr="002306ED">
        <w:rPr>
          <w:rFonts w:ascii="Century Gothic" w:hAnsi="Century Gothic"/>
          <w:lang w:val="sr-Cyrl-CS"/>
        </w:rPr>
        <w:t xml:space="preserve">. </w:t>
      </w:r>
      <w:r w:rsidRPr="002306ED">
        <w:rPr>
          <w:rFonts w:ascii="Century Gothic" w:hAnsi="Century Gothic"/>
        </w:rPr>
        <w:t xml:space="preserve">Savijanje armature biće prema planovima armature. Šipke, ispucale </w:t>
      </w:r>
      <w:proofErr w:type="gramStart"/>
      <w:r w:rsidRPr="002306ED">
        <w:rPr>
          <w:rFonts w:ascii="Century Gothic" w:hAnsi="Century Gothic"/>
        </w:rPr>
        <w:t>na</w:t>
      </w:r>
      <w:proofErr w:type="gramEnd"/>
      <w:r w:rsidRPr="002306ED">
        <w:rPr>
          <w:rFonts w:ascii="Century Gothic" w:hAnsi="Century Gothic"/>
        </w:rPr>
        <w:t xml:space="preserve"> m</w:t>
      </w:r>
      <w:r w:rsidRPr="002306ED">
        <w:rPr>
          <w:rFonts w:ascii="Century Gothic" w:hAnsi="Century Gothic"/>
          <w:lang w:val="sr-Latn-RS"/>
        </w:rPr>
        <w:t>j</w:t>
      </w:r>
      <w:r w:rsidRPr="002306ED">
        <w:rPr>
          <w:rFonts w:ascii="Century Gothic" w:hAnsi="Century Gothic"/>
        </w:rPr>
        <w:t xml:space="preserve">estima savijanja, biće odbijene. </w:t>
      </w: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rPr>
        <w:t xml:space="preserve">Sva armatura se postavlja u tačan položaj prema planovima a njen položaj mora se osigurati povezivanjem žicom </w:t>
      </w:r>
      <w:proofErr w:type="gramStart"/>
      <w:r w:rsidRPr="002306ED">
        <w:rPr>
          <w:rFonts w:ascii="Century Gothic" w:hAnsi="Century Gothic"/>
        </w:rPr>
        <w:t>na</w:t>
      </w:r>
      <w:proofErr w:type="gramEnd"/>
      <w:r w:rsidRPr="002306ED">
        <w:rPr>
          <w:rFonts w:ascii="Century Gothic" w:hAnsi="Century Gothic"/>
        </w:rPr>
        <w:t xml:space="preserve"> svim ukrštanjima, tako da se ne prom</w:t>
      </w:r>
      <w:r w:rsidRPr="002306ED">
        <w:rPr>
          <w:rFonts w:ascii="Century Gothic" w:hAnsi="Century Gothic"/>
          <w:lang w:val="sr-Latn-RS"/>
        </w:rPr>
        <w:t>j</w:t>
      </w:r>
      <w:r w:rsidRPr="002306ED">
        <w:rPr>
          <w:rFonts w:ascii="Century Gothic" w:hAnsi="Century Gothic"/>
        </w:rPr>
        <w:t xml:space="preserve">eni položaj tokom ugrađivanja i nabijanja betona. Pripremljeni betonski podmetač, metalne stolice </w:t>
      </w:r>
      <w:proofErr w:type="gramStart"/>
      <w:r w:rsidRPr="002306ED">
        <w:rPr>
          <w:rFonts w:ascii="Century Gothic" w:hAnsi="Century Gothic"/>
        </w:rPr>
        <w:t>ili</w:t>
      </w:r>
      <w:proofErr w:type="gramEnd"/>
      <w:r w:rsidRPr="002306ED">
        <w:rPr>
          <w:rFonts w:ascii="Century Gothic" w:hAnsi="Century Gothic"/>
        </w:rPr>
        <w:t xml:space="preserve"> plastični distanceri koristiće se gd</w:t>
      </w:r>
      <w:r w:rsidRPr="002306ED">
        <w:rPr>
          <w:rFonts w:ascii="Century Gothic" w:hAnsi="Century Gothic"/>
          <w:lang w:val="sr-Latn-RS"/>
        </w:rPr>
        <w:t>j</w:t>
      </w:r>
      <w:r w:rsidRPr="002306ED">
        <w:rPr>
          <w:rFonts w:ascii="Century Gothic" w:hAnsi="Century Gothic"/>
        </w:rPr>
        <w:t>e je to pogodno. Zabranjuje se podmetanje komada šljunka između armature i oplate.</w:t>
      </w: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rPr>
        <w:t>Polaganje i učvršćivanje armature u pres</w:t>
      </w:r>
      <w:r w:rsidRPr="002306ED">
        <w:rPr>
          <w:rFonts w:ascii="Century Gothic" w:hAnsi="Century Gothic"/>
          <w:lang w:val="sr-Latn-RS"/>
        </w:rPr>
        <w:t>j</w:t>
      </w:r>
      <w:r w:rsidRPr="002306ED">
        <w:rPr>
          <w:rFonts w:ascii="Century Gothic" w:hAnsi="Century Gothic"/>
        </w:rPr>
        <w:t>ecima konstrukcije odobrava nadzor pre ugrađivanja betona.</w:t>
      </w: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rPr>
        <w:t xml:space="preserve">Ako u projektu </w:t>
      </w:r>
      <w:proofErr w:type="gramStart"/>
      <w:r w:rsidRPr="002306ED">
        <w:rPr>
          <w:rFonts w:ascii="Century Gothic" w:hAnsi="Century Gothic"/>
        </w:rPr>
        <w:t>nema</w:t>
      </w:r>
      <w:proofErr w:type="gramEnd"/>
      <w:r w:rsidRPr="002306ED">
        <w:rPr>
          <w:rFonts w:ascii="Century Gothic" w:hAnsi="Century Gothic"/>
        </w:rPr>
        <w:t xml:space="preserve"> planova armature, izvođač je dužan da pripremi i preda nadzoru izvođačke planove na kojim je prikazan oblik savijane armature.</w:t>
      </w:r>
    </w:p>
    <w:p w:rsidR="00105628" w:rsidRPr="002306ED" w:rsidRDefault="00105628" w:rsidP="00105628">
      <w:pPr>
        <w:spacing w:before="120" w:after="120"/>
        <w:ind w:right="567"/>
        <w:jc w:val="both"/>
        <w:rPr>
          <w:rFonts w:ascii="Century Gothic" w:hAnsi="Century Gothic"/>
          <w:b/>
          <w:bCs/>
          <w:lang w:val="sr-Latn-RS"/>
        </w:rPr>
      </w:pPr>
      <w:r w:rsidRPr="002306ED">
        <w:rPr>
          <w:rFonts w:ascii="Century Gothic" w:hAnsi="Century Gothic"/>
          <w:b/>
          <w:bCs/>
          <w:lang w:val="sr-Cyrl-CS"/>
        </w:rPr>
        <w:t>Obračun rada</w:t>
      </w:r>
      <w:r w:rsidRPr="002306ED">
        <w:rPr>
          <w:rFonts w:ascii="Century Gothic" w:hAnsi="Century Gothic"/>
          <w:b/>
          <w:bCs/>
          <w:lang w:val="sr-Latn-RS"/>
        </w:rPr>
        <w:t xml:space="preserve"> i plaćanje</w:t>
      </w:r>
    </w:p>
    <w:p w:rsidR="00105628" w:rsidRPr="00105628" w:rsidRDefault="00105628" w:rsidP="00105628">
      <w:pPr>
        <w:spacing w:before="120" w:after="120"/>
        <w:ind w:right="567"/>
        <w:jc w:val="both"/>
        <w:rPr>
          <w:rFonts w:ascii="Century Gothic" w:hAnsi="Century Gothic"/>
          <w:lang w:val="sr-Latn-RS"/>
        </w:rPr>
      </w:pPr>
      <w:r w:rsidRPr="00B30F0F">
        <w:rPr>
          <w:rFonts w:ascii="Century Gothic" w:hAnsi="Century Gothic"/>
          <w:lang w:val="sr-Latn-RS"/>
        </w:rPr>
        <w:t xml:space="preserve">Plaća se sračunati teorijski broj kilograma (na osnovu odnosa 7841 gram po kubnom santimetru) čelika za armiranje, konačno ugrađenog i primljenog od strane nadzora. </w:t>
      </w:r>
      <w:r w:rsidRPr="00105628">
        <w:rPr>
          <w:rFonts w:ascii="Century Gothic" w:hAnsi="Century Gothic"/>
          <w:lang w:val="sr-Latn-RS"/>
        </w:rPr>
        <w:t xml:space="preserve">Jedinična težina rebrastih šipki je težina običnih okruglih šipki nominalne dimenzije. </w:t>
      </w:r>
    </w:p>
    <w:p w:rsidR="00105628" w:rsidRPr="00105628" w:rsidRDefault="00105628" w:rsidP="00105628">
      <w:pPr>
        <w:spacing w:before="120" w:after="120"/>
        <w:ind w:right="567"/>
        <w:jc w:val="both"/>
        <w:rPr>
          <w:rFonts w:ascii="Century Gothic" w:hAnsi="Century Gothic"/>
          <w:lang w:val="sr-Latn-RS"/>
        </w:rPr>
      </w:pPr>
      <w:r w:rsidRPr="00105628">
        <w:rPr>
          <w:rFonts w:ascii="Century Gothic" w:hAnsi="Century Gothic"/>
          <w:lang w:val="sr-Latn-RS"/>
        </w:rPr>
        <w:t>Jedinična c</w:t>
      </w:r>
      <w:r w:rsidRPr="002306ED">
        <w:rPr>
          <w:rFonts w:ascii="Century Gothic" w:hAnsi="Century Gothic"/>
          <w:lang w:val="sr-Latn-RS"/>
        </w:rPr>
        <w:t>ij</w:t>
      </w:r>
      <w:r w:rsidRPr="00105628">
        <w:rPr>
          <w:rFonts w:ascii="Century Gothic" w:hAnsi="Century Gothic"/>
          <w:lang w:val="sr-Latn-RS"/>
        </w:rPr>
        <w:t>ena za armaturu obuhvata sve troškove nabavke, s</w:t>
      </w:r>
      <w:r w:rsidRPr="002306ED">
        <w:rPr>
          <w:rFonts w:ascii="Century Gothic" w:hAnsi="Century Gothic"/>
          <w:lang w:val="sr-Latn-RS"/>
        </w:rPr>
        <w:t>j</w:t>
      </w:r>
      <w:r w:rsidRPr="00105628">
        <w:rPr>
          <w:rFonts w:ascii="Century Gothic" w:hAnsi="Century Gothic"/>
          <w:lang w:val="sr-Latn-RS"/>
        </w:rPr>
        <w:t>ečenja, savijanja, povezivanja, čišćenja i ugradnje, uključujući elemente za fiksiranje položaja armature u pres</w:t>
      </w:r>
      <w:r w:rsidRPr="002306ED">
        <w:rPr>
          <w:rFonts w:ascii="Century Gothic" w:hAnsi="Century Gothic"/>
          <w:lang w:val="sr-Latn-RS"/>
        </w:rPr>
        <w:t>j</w:t>
      </w:r>
      <w:r w:rsidRPr="00105628">
        <w:rPr>
          <w:rFonts w:ascii="Century Gothic" w:hAnsi="Century Gothic"/>
          <w:lang w:val="sr-Latn-RS"/>
        </w:rPr>
        <w:t>eku.</w:t>
      </w:r>
    </w:p>
    <w:p w:rsidR="00105628" w:rsidRPr="002306ED" w:rsidRDefault="00105628" w:rsidP="00105628">
      <w:pPr>
        <w:spacing w:before="120" w:after="120"/>
        <w:ind w:right="567"/>
        <w:jc w:val="both"/>
        <w:rPr>
          <w:rFonts w:ascii="Century Gothic" w:hAnsi="Century Gothic"/>
          <w:lang w:val="sr-Latn-CS"/>
        </w:rPr>
      </w:pPr>
      <w:r w:rsidRPr="002306ED">
        <w:rPr>
          <w:rFonts w:ascii="Century Gothic" w:hAnsi="Century Gothic"/>
        </w:rPr>
        <w:t>Obračun količina vrši se prema teorijskim dimenzijama datim u projektu. Jedinica m</w:t>
      </w:r>
      <w:r w:rsidRPr="002306ED">
        <w:rPr>
          <w:rFonts w:ascii="Century Gothic" w:hAnsi="Century Gothic"/>
          <w:lang w:val="sr-Latn-RS"/>
        </w:rPr>
        <w:t>j</w:t>
      </w:r>
      <w:r w:rsidRPr="002306ED">
        <w:rPr>
          <w:rFonts w:ascii="Century Gothic" w:hAnsi="Century Gothic"/>
        </w:rPr>
        <w:t>ere je kilogram.</w:t>
      </w:r>
    </w:p>
    <w:p w:rsidR="00105628" w:rsidRPr="00B30F0F" w:rsidRDefault="00105628" w:rsidP="00105628">
      <w:pPr>
        <w:spacing w:before="120" w:after="120"/>
        <w:ind w:right="567"/>
        <w:jc w:val="both"/>
        <w:rPr>
          <w:rFonts w:ascii="Century Gothic" w:hAnsi="Century Gothic"/>
          <w:lang w:val="sr-Latn-CS"/>
        </w:rPr>
      </w:pPr>
      <w:r w:rsidRPr="002306ED">
        <w:rPr>
          <w:rFonts w:ascii="Century Gothic" w:hAnsi="Century Gothic"/>
        </w:rPr>
        <w:t>Koli</w:t>
      </w:r>
      <w:r w:rsidRPr="00B30F0F">
        <w:rPr>
          <w:rFonts w:ascii="Century Gothic" w:hAnsi="Century Gothic"/>
          <w:lang w:val="sr-Latn-CS"/>
        </w:rPr>
        <w:t>č</w:t>
      </w:r>
      <w:r w:rsidRPr="002306ED">
        <w:rPr>
          <w:rFonts w:ascii="Century Gothic" w:hAnsi="Century Gothic"/>
        </w:rPr>
        <w:t>ine</w:t>
      </w:r>
      <w:r w:rsidRPr="00B30F0F">
        <w:rPr>
          <w:rFonts w:ascii="Century Gothic" w:hAnsi="Century Gothic"/>
          <w:lang w:val="sr-Latn-CS"/>
        </w:rPr>
        <w:t xml:space="preserve"> </w:t>
      </w:r>
      <w:r w:rsidRPr="002306ED">
        <w:rPr>
          <w:rFonts w:ascii="Century Gothic" w:hAnsi="Century Gothic"/>
        </w:rPr>
        <w:t>utvr</w:t>
      </w:r>
      <w:r w:rsidRPr="00B30F0F">
        <w:rPr>
          <w:rFonts w:ascii="Century Gothic" w:hAnsi="Century Gothic"/>
          <w:lang w:val="sr-Latn-CS"/>
        </w:rPr>
        <w:t>đ</w:t>
      </w:r>
      <w:r w:rsidRPr="002306ED">
        <w:rPr>
          <w:rFonts w:ascii="Century Gothic" w:hAnsi="Century Gothic"/>
        </w:rPr>
        <w:t>ene</w:t>
      </w:r>
      <w:r w:rsidRPr="00B30F0F">
        <w:rPr>
          <w:rFonts w:ascii="Century Gothic" w:hAnsi="Century Gothic"/>
          <w:lang w:val="sr-Latn-CS"/>
        </w:rPr>
        <w:t xml:space="preserve"> </w:t>
      </w:r>
      <w:proofErr w:type="gramStart"/>
      <w:r w:rsidRPr="002306ED">
        <w:rPr>
          <w:rFonts w:ascii="Century Gothic" w:hAnsi="Century Gothic"/>
        </w:rPr>
        <w:t>na</w:t>
      </w:r>
      <w:proofErr w:type="gramEnd"/>
      <w:r w:rsidRPr="00B30F0F">
        <w:rPr>
          <w:rFonts w:ascii="Century Gothic" w:hAnsi="Century Gothic"/>
          <w:lang w:val="sr-Latn-CS"/>
        </w:rPr>
        <w:t xml:space="preserve"> </w:t>
      </w:r>
      <w:r w:rsidRPr="002306ED">
        <w:rPr>
          <w:rFonts w:ascii="Century Gothic" w:hAnsi="Century Gothic"/>
        </w:rPr>
        <w:t>opisani</w:t>
      </w:r>
      <w:r w:rsidRPr="00B30F0F">
        <w:rPr>
          <w:rFonts w:ascii="Century Gothic" w:hAnsi="Century Gothic"/>
          <w:lang w:val="sr-Latn-CS"/>
        </w:rPr>
        <w:t xml:space="preserve"> </w:t>
      </w:r>
      <w:r w:rsidRPr="002306ED">
        <w:rPr>
          <w:rFonts w:ascii="Century Gothic" w:hAnsi="Century Gothic"/>
        </w:rPr>
        <w:t>na</w:t>
      </w:r>
      <w:r w:rsidRPr="00B30F0F">
        <w:rPr>
          <w:rFonts w:ascii="Century Gothic" w:hAnsi="Century Gothic"/>
          <w:lang w:val="sr-Latn-CS"/>
        </w:rPr>
        <w:t>č</w:t>
      </w:r>
      <w:r w:rsidRPr="002306ED">
        <w:rPr>
          <w:rFonts w:ascii="Century Gothic" w:hAnsi="Century Gothic"/>
        </w:rPr>
        <w:t>in</w:t>
      </w:r>
      <w:r w:rsidRPr="00B30F0F">
        <w:rPr>
          <w:rFonts w:ascii="Century Gothic" w:hAnsi="Century Gothic"/>
          <w:lang w:val="sr-Latn-CS"/>
        </w:rPr>
        <w:t xml:space="preserve">, </w:t>
      </w:r>
      <w:r w:rsidRPr="002306ED">
        <w:rPr>
          <w:rFonts w:ascii="Century Gothic" w:hAnsi="Century Gothic"/>
        </w:rPr>
        <w:t>pla</w:t>
      </w:r>
      <w:r w:rsidRPr="00B30F0F">
        <w:rPr>
          <w:rFonts w:ascii="Century Gothic" w:hAnsi="Century Gothic"/>
          <w:lang w:val="sr-Latn-CS"/>
        </w:rPr>
        <w:t>ć</w:t>
      </w:r>
      <w:r w:rsidRPr="002306ED">
        <w:rPr>
          <w:rFonts w:ascii="Century Gothic" w:hAnsi="Century Gothic"/>
        </w:rPr>
        <w:t>aju</w:t>
      </w:r>
      <w:r w:rsidRPr="00B30F0F">
        <w:rPr>
          <w:rFonts w:ascii="Century Gothic" w:hAnsi="Century Gothic"/>
          <w:lang w:val="sr-Latn-CS"/>
        </w:rPr>
        <w:t xml:space="preserve"> </w:t>
      </w:r>
      <w:r w:rsidRPr="002306ED">
        <w:rPr>
          <w:rFonts w:ascii="Century Gothic" w:hAnsi="Century Gothic"/>
        </w:rPr>
        <w:t>se</w:t>
      </w:r>
      <w:r w:rsidRPr="00B30F0F">
        <w:rPr>
          <w:rFonts w:ascii="Century Gothic" w:hAnsi="Century Gothic"/>
          <w:lang w:val="sr-Latn-CS"/>
        </w:rPr>
        <w:t xml:space="preserve"> </w:t>
      </w:r>
      <w:r w:rsidRPr="002306ED">
        <w:rPr>
          <w:rFonts w:ascii="Century Gothic" w:hAnsi="Century Gothic"/>
        </w:rPr>
        <w:t>po</w:t>
      </w:r>
      <w:r w:rsidRPr="00B30F0F">
        <w:rPr>
          <w:rFonts w:ascii="Century Gothic" w:hAnsi="Century Gothic"/>
          <w:lang w:val="sr-Latn-CS"/>
        </w:rPr>
        <w:t xml:space="preserve"> </w:t>
      </w:r>
      <w:r w:rsidRPr="002306ED">
        <w:rPr>
          <w:rFonts w:ascii="Century Gothic" w:hAnsi="Century Gothic"/>
        </w:rPr>
        <w:t>ugovorenoj</w:t>
      </w:r>
      <w:r w:rsidRPr="00B30F0F">
        <w:rPr>
          <w:rFonts w:ascii="Century Gothic" w:hAnsi="Century Gothic"/>
          <w:lang w:val="sr-Latn-CS"/>
        </w:rPr>
        <w:t xml:space="preserve"> </w:t>
      </w:r>
      <w:r w:rsidRPr="002306ED">
        <w:rPr>
          <w:rFonts w:ascii="Century Gothic" w:hAnsi="Century Gothic"/>
        </w:rPr>
        <w:t>jedini</w:t>
      </w:r>
      <w:r w:rsidRPr="00B30F0F">
        <w:rPr>
          <w:rFonts w:ascii="Century Gothic" w:hAnsi="Century Gothic"/>
          <w:lang w:val="sr-Latn-CS"/>
        </w:rPr>
        <w:t>č</w:t>
      </w:r>
      <w:r w:rsidRPr="002306ED">
        <w:rPr>
          <w:rFonts w:ascii="Century Gothic" w:hAnsi="Century Gothic"/>
        </w:rPr>
        <w:t>noj</w:t>
      </w:r>
      <w:r w:rsidRPr="00B30F0F">
        <w:rPr>
          <w:rFonts w:ascii="Century Gothic" w:hAnsi="Century Gothic"/>
          <w:lang w:val="sr-Latn-CS"/>
        </w:rPr>
        <w:t xml:space="preserve"> </w:t>
      </w:r>
      <w:r w:rsidRPr="002306ED">
        <w:rPr>
          <w:rFonts w:ascii="Century Gothic" w:hAnsi="Century Gothic"/>
        </w:rPr>
        <w:t>c</w:t>
      </w:r>
      <w:r w:rsidRPr="002306ED">
        <w:rPr>
          <w:rFonts w:ascii="Century Gothic" w:hAnsi="Century Gothic"/>
          <w:lang w:val="sr-Latn-RS"/>
        </w:rPr>
        <w:t>ij</w:t>
      </w:r>
      <w:r w:rsidRPr="002306ED">
        <w:rPr>
          <w:rFonts w:ascii="Century Gothic" w:hAnsi="Century Gothic"/>
        </w:rPr>
        <w:t>eni</w:t>
      </w:r>
      <w:r w:rsidRPr="00B30F0F">
        <w:rPr>
          <w:rFonts w:ascii="Century Gothic" w:hAnsi="Century Gothic"/>
          <w:lang w:val="sr-Latn-CS"/>
        </w:rPr>
        <w:t xml:space="preserve"> </w:t>
      </w:r>
      <w:r w:rsidRPr="002306ED">
        <w:rPr>
          <w:rFonts w:ascii="Century Gothic" w:hAnsi="Century Gothic"/>
        </w:rPr>
        <w:t>za</w:t>
      </w:r>
      <w:r w:rsidRPr="00B30F0F">
        <w:rPr>
          <w:rFonts w:ascii="Century Gothic" w:hAnsi="Century Gothic"/>
          <w:lang w:val="sr-Latn-CS"/>
        </w:rPr>
        <w:t xml:space="preserve"> </w:t>
      </w:r>
      <w:r w:rsidRPr="002306ED">
        <w:rPr>
          <w:rFonts w:ascii="Century Gothic" w:hAnsi="Century Gothic"/>
        </w:rPr>
        <w:t>kilogram</w:t>
      </w:r>
      <w:r w:rsidRPr="00B30F0F">
        <w:rPr>
          <w:rFonts w:ascii="Century Gothic" w:hAnsi="Century Gothic"/>
          <w:lang w:val="sr-Latn-CS"/>
        </w:rPr>
        <w:t xml:space="preserve">, </w:t>
      </w:r>
      <w:r w:rsidRPr="002306ED">
        <w:rPr>
          <w:rFonts w:ascii="Century Gothic" w:hAnsi="Century Gothic"/>
        </w:rPr>
        <w:t>za</w:t>
      </w:r>
      <w:r w:rsidRPr="00B30F0F">
        <w:rPr>
          <w:rFonts w:ascii="Century Gothic" w:hAnsi="Century Gothic"/>
          <w:lang w:val="sr-Latn-CS"/>
        </w:rPr>
        <w:t xml:space="preserve"> </w:t>
      </w:r>
      <w:r w:rsidRPr="002306ED">
        <w:rPr>
          <w:rFonts w:ascii="Century Gothic" w:hAnsi="Century Gothic"/>
        </w:rPr>
        <w:t>svaku</w:t>
      </w:r>
      <w:r w:rsidRPr="00B30F0F">
        <w:rPr>
          <w:rFonts w:ascii="Century Gothic" w:hAnsi="Century Gothic"/>
          <w:lang w:val="sr-Latn-CS"/>
        </w:rPr>
        <w:t xml:space="preserve"> </w:t>
      </w:r>
      <w:r w:rsidRPr="002306ED">
        <w:rPr>
          <w:rFonts w:ascii="Century Gothic" w:hAnsi="Century Gothic"/>
        </w:rPr>
        <w:t>dole</w:t>
      </w:r>
      <w:r w:rsidRPr="00B30F0F">
        <w:rPr>
          <w:rFonts w:ascii="Century Gothic" w:hAnsi="Century Gothic"/>
          <w:lang w:val="sr-Latn-CS"/>
        </w:rPr>
        <w:t xml:space="preserve"> </w:t>
      </w:r>
      <w:r w:rsidRPr="002306ED">
        <w:rPr>
          <w:rFonts w:ascii="Century Gothic" w:hAnsi="Century Gothic"/>
        </w:rPr>
        <w:t>navedenu</w:t>
      </w:r>
      <w:r w:rsidRPr="00B30F0F">
        <w:rPr>
          <w:rFonts w:ascii="Century Gothic" w:hAnsi="Century Gothic"/>
          <w:lang w:val="sr-Latn-CS"/>
        </w:rPr>
        <w:t xml:space="preserve"> </w:t>
      </w:r>
      <w:r w:rsidRPr="002306ED">
        <w:rPr>
          <w:rFonts w:ascii="Century Gothic" w:hAnsi="Century Gothic"/>
        </w:rPr>
        <w:t>ta</w:t>
      </w:r>
      <w:r w:rsidRPr="00B30F0F">
        <w:rPr>
          <w:rFonts w:ascii="Century Gothic" w:hAnsi="Century Gothic"/>
          <w:lang w:val="sr-Latn-CS"/>
        </w:rPr>
        <w:t>č</w:t>
      </w:r>
      <w:r w:rsidRPr="002306ED">
        <w:rPr>
          <w:rFonts w:ascii="Century Gothic" w:hAnsi="Century Gothic"/>
        </w:rPr>
        <w:t>ku</w:t>
      </w:r>
      <w:r w:rsidRPr="00B30F0F">
        <w:rPr>
          <w:rFonts w:ascii="Century Gothic" w:hAnsi="Century Gothic"/>
          <w:lang w:val="sr-Latn-CS"/>
        </w:rPr>
        <w:t xml:space="preserve">, </w:t>
      </w:r>
      <w:r w:rsidRPr="002306ED">
        <w:rPr>
          <w:rFonts w:ascii="Century Gothic" w:hAnsi="Century Gothic"/>
        </w:rPr>
        <w:t>pri</w:t>
      </w:r>
      <w:r w:rsidRPr="00B30F0F">
        <w:rPr>
          <w:rFonts w:ascii="Century Gothic" w:hAnsi="Century Gothic"/>
          <w:lang w:val="sr-Latn-CS"/>
        </w:rPr>
        <w:t xml:space="preserve"> č</w:t>
      </w:r>
      <w:r w:rsidRPr="002306ED">
        <w:rPr>
          <w:rFonts w:ascii="Century Gothic" w:hAnsi="Century Gothic"/>
        </w:rPr>
        <w:t>emu</w:t>
      </w:r>
      <w:r w:rsidRPr="00B30F0F">
        <w:rPr>
          <w:rFonts w:ascii="Century Gothic" w:hAnsi="Century Gothic"/>
          <w:lang w:val="sr-Latn-CS"/>
        </w:rPr>
        <w:t xml:space="preserve"> </w:t>
      </w:r>
      <w:r w:rsidRPr="002306ED">
        <w:rPr>
          <w:rFonts w:ascii="Century Gothic" w:hAnsi="Century Gothic"/>
        </w:rPr>
        <w:t>ta</w:t>
      </w:r>
      <w:r w:rsidRPr="00B30F0F">
        <w:rPr>
          <w:rFonts w:ascii="Century Gothic" w:hAnsi="Century Gothic"/>
          <w:lang w:val="sr-Latn-CS"/>
        </w:rPr>
        <w:t xml:space="preserve"> </w:t>
      </w:r>
      <w:r w:rsidRPr="002306ED">
        <w:rPr>
          <w:rFonts w:ascii="Century Gothic" w:hAnsi="Century Gothic"/>
        </w:rPr>
        <w:t>c</w:t>
      </w:r>
      <w:r w:rsidRPr="002306ED">
        <w:rPr>
          <w:rFonts w:ascii="Century Gothic" w:hAnsi="Century Gothic"/>
          <w:lang w:val="sr-Latn-RS"/>
        </w:rPr>
        <w:t>ij</w:t>
      </w:r>
      <w:r w:rsidRPr="002306ED">
        <w:rPr>
          <w:rFonts w:ascii="Century Gothic" w:hAnsi="Century Gothic"/>
        </w:rPr>
        <w:t>ena</w:t>
      </w:r>
      <w:r w:rsidRPr="00B30F0F">
        <w:rPr>
          <w:rFonts w:ascii="Century Gothic" w:hAnsi="Century Gothic"/>
          <w:lang w:val="sr-Latn-CS"/>
        </w:rPr>
        <w:t xml:space="preserve"> </w:t>
      </w:r>
      <w:r w:rsidRPr="002306ED">
        <w:rPr>
          <w:rFonts w:ascii="Century Gothic" w:hAnsi="Century Gothic"/>
        </w:rPr>
        <w:t>i</w:t>
      </w:r>
      <w:r w:rsidRPr="00B30F0F">
        <w:rPr>
          <w:rFonts w:ascii="Century Gothic" w:hAnsi="Century Gothic"/>
          <w:lang w:val="sr-Latn-CS"/>
        </w:rPr>
        <w:t xml:space="preserve"> </w:t>
      </w:r>
      <w:r w:rsidRPr="002306ED">
        <w:rPr>
          <w:rFonts w:ascii="Century Gothic" w:hAnsi="Century Gothic"/>
        </w:rPr>
        <w:t>ukupni</w:t>
      </w:r>
      <w:r w:rsidRPr="00B30F0F">
        <w:rPr>
          <w:rFonts w:ascii="Century Gothic" w:hAnsi="Century Gothic"/>
          <w:lang w:val="sr-Latn-CS"/>
        </w:rPr>
        <w:t xml:space="preserve"> </w:t>
      </w:r>
      <w:r w:rsidRPr="002306ED">
        <w:rPr>
          <w:rFonts w:ascii="Century Gothic" w:hAnsi="Century Gothic"/>
        </w:rPr>
        <w:t>iznos</w:t>
      </w:r>
      <w:r w:rsidRPr="00B30F0F">
        <w:rPr>
          <w:rFonts w:ascii="Century Gothic" w:hAnsi="Century Gothic"/>
          <w:lang w:val="sr-Latn-CS"/>
        </w:rPr>
        <w:t xml:space="preserve"> </w:t>
      </w:r>
      <w:r w:rsidRPr="002306ED">
        <w:rPr>
          <w:rFonts w:ascii="Century Gothic" w:hAnsi="Century Gothic"/>
        </w:rPr>
        <w:t>predstavljaju</w:t>
      </w:r>
      <w:r w:rsidRPr="00B30F0F">
        <w:rPr>
          <w:rFonts w:ascii="Century Gothic" w:hAnsi="Century Gothic"/>
          <w:lang w:val="sr-Latn-CS"/>
        </w:rPr>
        <w:t xml:space="preserve"> </w:t>
      </w:r>
      <w:r w:rsidRPr="002306ED">
        <w:rPr>
          <w:rFonts w:ascii="Century Gothic" w:hAnsi="Century Gothic"/>
        </w:rPr>
        <w:t>potpunu</w:t>
      </w:r>
      <w:r w:rsidRPr="00B30F0F">
        <w:rPr>
          <w:rFonts w:ascii="Century Gothic" w:hAnsi="Century Gothic"/>
          <w:lang w:val="sr-Latn-CS"/>
        </w:rPr>
        <w:t xml:space="preserve"> </w:t>
      </w:r>
      <w:r w:rsidRPr="002306ED">
        <w:rPr>
          <w:rFonts w:ascii="Century Gothic" w:hAnsi="Century Gothic"/>
        </w:rPr>
        <w:t>naknadu</w:t>
      </w:r>
      <w:r w:rsidRPr="00B30F0F">
        <w:rPr>
          <w:rFonts w:ascii="Century Gothic" w:hAnsi="Century Gothic"/>
          <w:lang w:val="sr-Latn-CS"/>
        </w:rPr>
        <w:t xml:space="preserve"> </w:t>
      </w:r>
      <w:r w:rsidRPr="002306ED">
        <w:rPr>
          <w:rFonts w:ascii="Century Gothic" w:hAnsi="Century Gothic"/>
        </w:rPr>
        <w:t>za</w:t>
      </w:r>
      <w:r w:rsidRPr="00B30F0F">
        <w:rPr>
          <w:rFonts w:ascii="Century Gothic" w:hAnsi="Century Gothic"/>
          <w:lang w:val="sr-Latn-CS"/>
        </w:rPr>
        <w:t xml:space="preserve"> </w:t>
      </w:r>
      <w:r w:rsidRPr="002306ED">
        <w:rPr>
          <w:rFonts w:ascii="Century Gothic" w:hAnsi="Century Gothic"/>
        </w:rPr>
        <w:t>sav</w:t>
      </w:r>
      <w:r w:rsidRPr="00B30F0F">
        <w:rPr>
          <w:rFonts w:ascii="Century Gothic" w:hAnsi="Century Gothic"/>
          <w:lang w:val="sr-Latn-CS"/>
        </w:rPr>
        <w:t xml:space="preserve"> </w:t>
      </w:r>
      <w:r w:rsidRPr="002306ED">
        <w:rPr>
          <w:rFonts w:ascii="Century Gothic" w:hAnsi="Century Gothic"/>
        </w:rPr>
        <w:t>materijal</w:t>
      </w:r>
      <w:r w:rsidRPr="00B30F0F">
        <w:rPr>
          <w:rFonts w:ascii="Century Gothic" w:hAnsi="Century Gothic"/>
          <w:lang w:val="sr-Latn-CS"/>
        </w:rPr>
        <w:t xml:space="preserve">, </w:t>
      </w:r>
      <w:r w:rsidRPr="002306ED">
        <w:rPr>
          <w:rFonts w:ascii="Century Gothic" w:hAnsi="Century Gothic"/>
        </w:rPr>
        <w:t>radnu</w:t>
      </w:r>
      <w:r w:rsidRPr="00B30F0F">
        <w:rPr>
          <w:rFonts w:ascii="Century Gothic" w:hAnsi="Century Gothic"/>
          <w:lang w:val="sr-Latn-CS"/>
        </w:rPr>
        <w:t xml:space="preserve"> </w:t>
      </w:r>
      <w:r w:rsidRPr="002306ED">
        <w:rPr>
          <w:rFonts w:ascii="Century Gothic" w:hAnsi="Century Gothic"/>
        </w:rPr>
        <w:t>snagu</w:t>
      </w:r>
      <w:r w:rsidRPr="00B30F0F">
        <w:rPr>
          <w:rFonts w:ascii="Century Gothic" w:hAnsi="Century Gothic"/>
          <w:lang w:val="sr-Latn-CS"/>
        </w:rPr>
        <w:t xml:space="preserve">, </w:t>
      </w:r>
      <w:r w:rsidRPr="002306ED">
        <w:rPr>
          <w:rFonts w:ascii="Century Gothic" w:hAnsi="Century Gothic"/>
        </w:rPr>
        <w:t>opremu</w:t>
      </w:r>
      <w:r w:rsidRPr="00B30F0F">
        <w:rPr>
          <w:rFonts w:ascii="Century Gothic" w:hAnsi="Century Gothic"/>
          <w:lang w:val="sr-Latn-CS"/>
        </w:rPr>
        <w:t xml:space="preserve">, </w:t>
      </w:r>
      <w:r w:rsidRPr="002306ED">
        <w:rPr>
          <w:rFonts w:ascii="Century Gothic" w:hAnsi="Century Gothic"/>
        </w:rPr>
        <w:t>alate</w:t>
      </w:r>
      <w:r w:rsidRPr="00B30F0F">
        <w:rPr>
          <w:rFonts w:ascii="Century Gothic" w:hAnsi="Century Gothic"/>
          <w:lang w:val="sr-Latn-CS"/>
        </w:rPr>
        <w:t xml:space="preserve"> </w:t>
      </w:r>
      <w:r w:rsidRPr="002306ED">
        <w:rPr>
          <w:rFonts w:ascii="Century Gothic" w:hAnsi="Century Gothic"/>
        </w:rPr>
        <w:t>i</w:t>
      </w:r>
      <w:r w:rsidRPr="00B30F0F">
        <w:rPr>
          <w:rFonts w:ascii="Century Gothic" w:hAnsi="Century Gothic"/>
          <w:lang w:val="sr-Latn-CS"/>
        </w:rPr>
        <w:t xml:space="preserve"> </w:t>
      </w:r>
      <w:r w:rsidRPr="002306ED">
        <w:rPr>
          <w:rFonts w:ascii="Century Gothic" w:hAnsi="Century Gothic"/>
        </w:rPr>
        <w:t>drugo</w:t>
      </w:r>
      <w:r w:rsidRPr="00B30F0F">
        <w:rPr>
          <w:rFonts w:ascii="Century Gothic" w:hAnsi="Century Gothic"/>
          <w:lang w:val="sr-Latn-CS"/>
        </w:rPr>
        <w:t xml:space="preserve"> </w:t>
      </w:r>
      <w:r w:rsidRPr="002306ED">
        <w:rPr>
          <w:rFonts w:ascii="Century Gothic" w:hAnsi="Century Gothic"/>
        </w:rPr>
        <w:t>potrebno</w:t>
      </w:r>
      <w:r w:rsidRPr="00B30F0F">
        <w:rPr>
          <w:rFonts w:ascii="Century Gothic" w:hAnsi="Century Gothic"/>
          <w:lang w:val="sr-Latn-CS"/>
        </w:rPr>
        <w:t xml:space="preserve"> </w:t>
      </w:r>
      <w:r w:rsidRPr="002306ED">
        <w:rPr>
          <w:rFonts w:ascii="Century Gothic" w:hAnsi="Century Gothic"/>
        </w:rPr>
        <w:t>za</w:t>
      </w:r>
      <w:r w:rsidRPr="00B30F0F">
        <w:rPr>
          <w:rFonts w:ascii="Century Gothic" w:hAnsi="Century Gothic"/>
          <w:lang w:val="sr-Latn-CS"/>
        </w:rPr>
        <w:t xml:space="preserve"> </w:t>
      </w:r>
      <w:r w:rsidRPr="002306ED">
        <w:rPr>
          <w:rFonts w:ascii="Century Gothic" w:hAnsi="Century Gothic"/>
        </w:rPr>
        <w:t>izvr</w:t>
      </w:r>
      <w:r w:rsidRPr="00B30F0F">
        <w:rPr>
          <w:rFonts w:ascii="Century Gothic" w:hAnsi="Century Gothic"/>
          <w:lang w:val="sr-Latn-CS"/>
        </w:rPr>
        <w:t>š</w:t>
      </w:r>
      <w:r w:rsidRPr="002306ED">
        <w:rPr>
          <w:rFonts w:ascii="Century Gothic" w:hAnsi="Century Gothic"/>
        </w:rPr>
        <w:t>enje</w:t>
      </w:r>
      <w:r w:rsidRPr="00B30F0F">
        <w:rPr>
          <w:rFonts w:ascii="Century Gothic" w:hAnsi="Century Gothic"/>
          <w:lang w:val="sr-Latn-CS"/>
        </w:rPr>
        <w:t xml:space="preserve"> </w:t>
      </w:r>
      <w:r w:rsidRPr="002306ED">
        <w:rPr>
          <w:rFonts w:ascii="Century Gothic" w:hAnsi="Century Gothic"/>
        </w:rPr>
        <w:t>posla</w:t>
      </w:r>
      <w:r w:rsidRPr="00B30F0F">
        <w:rPr>
          <w:rFonts w:ascii="Century Gothic" w:hAnsi="Century Gothic"/>
          <w:lang w:val="sr-Latn-CS"/>
        </w:rPr>
        <w:t>.</w:t>
      </w:r>
    </w:p>
    <w:p w:rsidR="00105628" w:rsidRPr="002306ED" w:rsidRDefault="00105628" w:rsidP="00105628">
      <w:pPr>
        <w:ind w:left="528" w:right="567"/>
        <w:rPr>
          <w:rFonts w:ascii="Century Gothic" w:hAnsi="Century Gothic"/>
        </w:rPr>
      </w:pPr>
      <w:r w:rsidRPr="002306ED">
        <w:rPr>
          <w:rFonts w:ascii="Century Gothic" w:hAnsi="Century Gothic"/>
        </w:rPr>
        <w:t xml:space="preserve">Pozicija plaćanja- </w:t>
      </w:r>
      <w:r w:rsidRPr="002306ED">
        <w:rPr>
          <w:rFonts w:ascii="Century Gothic" w:hAnsi="Century Gothic"/>
        </w:rPr>
        <w:tab/>
        <w:t>Jedinica mere kilogram</w:t>
      </w:r>
    </w:p>
    <w:p w:rsidR="00105628" w:rsidRPr="002306ED" w:rsidRDefault="00105628" w:rsidP="00105628">
      <w:pPr>
        <w:ind w:left="528" w:right="567"/>
        <w:rPr>
          <w:rFonts w:ascii="Century Gothic" w:hAnsi="Century Gothic"/>
        </w:rPr>
      </w:pPr>
      <w:proofErr w:type="gramStart"/>
      <w:r w:rsidRPr="002306ED">
        <w:rPr>
          <w:rFonts w:ascii="Century Gothic" w:hAnsi="Century Gothic"/>
        </w:rPr>
        <w:t>vrsta</w:t>
      </w:r>
      <w:proofErr w:type="gramEnd"/>
      <w:r w:rsidRPr="002306ED">
        <w:rPr>
          <w:rFonts w:ascii="Century Gothic" w:hAnsi="Century Gothic"/>
        </w:rPr>
        <w:t xml:space="preserve"> i prečnik šipke</w:t>
      </w:r>
    </w:p>
    <w:p w:rsidR="00105628" w:rsidRPr="002306ED" w:rsidRDefault="00105628" w:rsidP="00105628">
      <w:pPr>
        <w:ind w:left="528" w:right="567"/>
        <w:jc w:val="both"/>
        <w:rPr>
          <w:rFonts w:ascii="Century Gothic" w:hAnsi="Century Gothic"/>
        </w:rPr>
      </w:pPr>
    </w:p>
    <w:p w:rsidR="00105628" w:rsidRPr="002306ED" w:rsidRDefault="00105628" w:rsidP="00105628">
      <w:pPr>
        <w:ind w:left="528" w:right="567"/>
        <w:jc w:val="both"/>
        <w:rPr>
          <w:rFonts w:ascii="Century Gothic" w:hAnsi="Century Gothic"/>
          <w:b/>
        </w:rPr>
      </w:pPr>
      <w:r w:rsidRPr="002306ED">
        <w:rPr>
          <w:rFonts w:ascii="Century Gothic" w:hAnsi="Century Gothic"/>
        </w:rPr>
        <w:t xml:space="preserve">B500B </w:t>
      </w:r>
      <w:r w:rsidRPr="002306ED">
        <w:rPr>
          <w:rFonts w:ascii="Century Gothic" w:hAnsi="Century Gothic"/>
        </w:rPr>
        <w:sym w:font="Symbol" w:char="F0C6"/>
      </w:r>
      <w:r w:rsidRPr="002306ED">
        <w:rPr>
          <w:rFonts w:ascii="Century Gothic" w:hAnsi="Century Gothic"/>
        </w:rPr>
        <w:t xml:space="preserve"> </w:t>
      </w:r>
      <w:r w:rsidRPr="002306ED">
        <w:rPr>
          <w:rFonts w:ascii="Century Gothic" w:hAnsi="Century Gothic"/>
          <w:u w:val="single"/>
        </w:rPr>
        <w:t>&lt;</w:t>
      </w:r>
      <w:r w:rsidRPr="002306ED">
        <w:rPr>
          <w:rFonts w:ascii="Century Gothic" w:hAnsi="Century Gothic"/>
        </w:rPr>
        <w:t xml:space="preserve"> 12 mm</w:t>
      </w:r>
    </w:p>
    <w:p w:rsidR="00105628" w:rsidRPr="002306ED" w:rsidRDefault="00105628" w:rsidP="00105628">
      <w:pPr>
        <w:ind w:left="528" w:right="567"/>
        <w:jc w:val="both"/>
        <w:rPr>
          <w:rFonts w:ascii="Century Gothic" w:hAnsi="Century Gothic"/>
          <w:b/>
        </w:rPr>
      </w:pPr>
      <w:r w:rsidRPr="002306ED">
        <w:rPr>
          <w:rFonts w:ascii="Century Gothic" w:hAnsi="Century Gothic"/>
        </w:rPr>
        <w:t xml:space="preserve">B500B </w:t>
      </w:r>
      <w:r w:rsidRPr="002306ED">
        <w:rPr>
          <w:rFonts w:ascii="Century Gothic" w:hAnsi="Century Gothic"/>
        </w:rPr>
        <w:sym w:font="Symbol" w:char="F0C6"/>
      </w:r>
      <w:r w:rsidRPr="002306ED">
        <w:rPr>
          <w:rFonts w:ascii="Century Gothic" w:hAnsi="Century Gothic"/>
        </w:rPr>
        <w:t xml:space="preserve"> &gt; 12 mm</w:t>
      </w:r>
      <w:r w:rsidRPr="002306ED">
        <w:rPr>
          <w:rFonts w:ascii="Century Gothic" w:hAnsi="Century Gothic"/>
        </w:rPr>
        <w:tab/>
      </w:r>
      <w:r w:rsidRPr="002306ED">
        <w:rPr>
          <w:rFonts w:ascii="Century Gothic" w:hAnsi="Century Gothic"/>
        </w:rPr>
        <w:tab/>
      </w:r>
      <w:r w:rsidRPr="002306ED">
        <w:rPr>
          <w:rFonts w:ascii="Century Gothic" w:hAnsi="Century Gothic"/>
        </w:rPr>
        <w:tab/>
      </w:r>
      <w:r w:rsidRPr="002306ED">
        <w:rPr>
          <w:rFonts w:ascii="Century Gothic" w:hAnsi="Century Gothic"/>
        </w:rPr>
        <w:tab/>
      </w:r>
    </w:p>
    <w:p w:rsidR="00105628" w:rsidRPr="002306ED" w:rsidRDefault="00105628" w:rsidP="00105628">
      <w:pPr>
        <w:ind w:left="528" w:right="567"/>
        <w:jc w:val="both"/>
        <w:rPr>
          <w:rFonts w:ascii="Century Gothic" w:hAnsi="Century Gothic"/>
          <w:b/>
          <w:lang w:val="sr-Cyrl-CS"/>
        </w:rPr>
      </w:pPr>
      <w:r w:rsidRPr="002306ED">
        <w:rPr>
          <w:rFonts w:ascii="Century Gothic" w:hAnsi="Century Gothic"/>
          <w:lang w:val="sr-Cyrl-CS"/>
        </w:rPr>
        <w:t xml:space="preserve">Armaturna mreža </w:t>
      </w:r>
      <w:r w:rsidRPr="002306ED">
        <w:rPr>
          <w:rFonts w:ascii="Century Gothic" w:hAnsi="Century Gothic"/>
        </w:rPr>
        <w:t>MAG 500/560</w:t>
      </w:r>
    </w:p>
    <w:p w:rsidR="00105628" w:rsidRPr="002306ED" w:rsidRDefault="00105628" w:rsidP="00105628">
      <w:pPr>
        <w:spacing w:before="120" w:after="120"/>
        <w:ind w:right="567"/>
        <w:jc w:val="both"/>
        <w:rPr>
          <w:rFonts w:ascii="Century Gothic" w:hAnsi="Century Gothic"/>
          <w:lang w:val="sr-Cyrl-CS"/>
        </w:rPr>
      </w:pPr>
      <w:r w:rsidRPr="002306ED">
        <w:rPr>
          <w:rFonts w:ascii="Century Gothic" w:hAnsi="Century Gothic"/>
          <w:lang w:val="ru-RU"/>
        </w:rPr>
        <w:t>Izvo</w:t>
      </w:r>
      <w:r w:rsidRPr="002306ED">
        <w:rPr>
          <w:rFonts w:ascii="Century Gothic" w:hAnsi="Century Gothic"/>
          <w:lang w:val="sr-Cyrl-CS"/>
        </w:rPr>
        <w:t>đ</w:t>
      </w:r>
      <w:r w:rsidRPr="002306ED">
        <w:rPr>
          <w:rFonts w:ascii="Century Gothic" w:hAnsi="Century Gothic"/>
          <w:lang w:val="ru-RU"/>
        </w:rPr>
        <w:t>a</w:t>
      </w:r>
      <w:r w:rsidRPr="002306ED">
        <w:rPr>
          <w:rFonts w:ascii="Century Gothic" w:hAnsi="Century Gothic"/>
          <w:lang w:val="sr-Cyrl-CS"/>
        </w:rPr>
        <w:t xml:space="preserve">č </w:t>
      </w:r>
      <w:r w:rsidRPr="002306ED">
        <w:rPr>
          <w:rFonts w:ascii="Century Gothic" w:hAnsi="Century Gothic"/>
          <w:lang w:val="ru-RU"/>
        </w:rPr>
        <w:t>je</w:t>
      </w:r>
      <w:r w:rsidRPr="002306ED">
        <w:rPr>
          <w:rFonts w:ascii="Century Gothic" w:hAnsi="Century Gothic"/>
          <w:lang w:val="sr-Cyrl-CS"/>
        </w:rPr>
        <w:t xml:space="preserve"> </w:t>
      </w:r>
      <w:r w:rsidRPr="002306ED">
        <w:rPr>
          <w:rFonts w:ascii="Century Gothic" w:hAnsi="Century Gothic"/>
          <w:lang w:val="ru-RU"/>
        </w:rPr>
        <w:t>du</w:t>
      </w:r>
      <w:r w:rsidRPr="002306ED">
        <w:rPr>
          <w:rFonts w:ascii="Century Gothic" w:hAnsi="Century Gothic"/>
          <w:lang w:val="sr-Cyrl-CS"/>
        </w:rPr>
        <w:t>ž</w:t>
      </w:r>
      <w:r w:rsidRPr="002306ED">
        <w:rPr>
          <w:rFonts w:ascii="Century Gothic" w:hAnsi="Century Gothic"/>
          <w:lang w:val="ru-RU"/>
        </w:rPr>
        <w:t>an</w:t>
      </w:r>
      <w:r w:rsidRPr="002306ED">
        <w:rPr>
          <w:rFonts w:ascii="Century Gothic" w:hAnsi="Century Gothic"/>
          <w:lang w:val="sr-Cyrl-CS"/>
        </w:rPr>
        <w:t xml:space="preserve"> </w:t>
      </w:r>
      <w:r w:rsidRPr="002306ED">
        <w:rPr>
          <w:rFonts w:ascii="Century Gothic" w:hAnsi="Century Gothic"/>
          <w:lang w:val="ru-RU"/>
        </w:rPr>
        <w:t>da</w:t>
      </w:r>
      <w:r w:rsidRPr="002306ED">
        <w:rPr>
          <w:rFonts w:ascii="Century Gothic" w:hAnsi="Century Gothic"/>
          <w:lang w:val="sr-Cyrl-CS"/>
        </w:rPr>
        <w:t xml:space="preserve"> </w:t>
      </w:r>
      <w:r w:rsidRPr="002306ED">
        <w:rPr>
          <w:rFonts w:ascii="Century Gothic" w:hAnsi="Century Gothic"/>
          <w:lang w:val="ru-RU"/>
        </w:rPr>
        <w:t>se</w:t>
      </w:r>
      <w:r w:rsidRPr="002306ED">
        <w:rPr>
          <w:rFonts w:ascii="Century Gothic" w:hAnsi="Century Gothic"/>
          <w:lang w:val="sr-Cyrl-CS"/>
        </w:rPr>
        <w:t xml:space="preserve"> </w:t>
      </w:r>
      <w:r w:rsidRPr="002306ED">
        <w:rPr>
          <w:rFonts w:ascii="Century Gothic" w:hAnsi="Century Gothic"/>
          <w:lang w:val="ru-RU"/>
        </w:rPr>
        <w:t>pr</w:t>
      </w:r>
      <w:r w:rsidRPr="002306ED">
        <w:rPr>
          <w:rFonts w:ascii="Century Gothic" w:hAnsi="Century Gothic"/>
          <w:lang w:val="sr-Latn-RS"/>
        </w:rPr>
        <w:t>ij</w:t>
      </w:r>
      <w:r w:rsidRPr="002306ED">
        <w:rPr>
          <w:rFonts w:ascii="Century Gothic" w:hAnsi="Century Gothic"/>
          <w:lang w:val="ru-RU"/>
        </w:rPr>
        <w:t>e</w:t>
      </w:r>
      <w:r w:rsidRPr="002306ED">
        <w:rPr>
          <w:rFonts w:ascii="Century Gothic" w:hAnsi="Century Gothic"/>
          <w:lang w:val="sr-Cyrl-CS"/>
        </w:rPr>
        <w:t xml:space="preserve"> </w:t>
      </w:r>
      <w:r w:rsidRPr="002306ED">
        <w:rPr>
          <w:rFonts w:ascii="Century Gothic" w:hAnsi="Century Gothic"/>
          <w:lang w:val="ru-RU"/>
        </w:rPr>
        <w:t>po</w:t>
      </w:r>
      <w:r w:rsidRPr="002306ED">
        <w:rPr>
          <w:rFonts w:ascii="Century Gothic" w:hAnsi="Century Gothic"/>
          <w:lang w:val="sr-Cyrl-CS"/>
        </w:rPr>
        <w:t>č</w:t>
      </w:r>
      <w:r w:rsidRPr="002306ED">
        <w:rPr>
          <w:rFonts w:ascii="Century Gothic" w:hAnsi="Century Gothic"/>
          <w:lang w:val="ru-RU"/>
        </w:rPr>
        <w:t>etka</w:t>
      </w:r>
      <w:r w:rsidRPr="002306ED">
        <w:rPr>
          <w:rFonts w:ascii="Century Gothic" w:hAnsi="Century Gothic"/>
          <w:lang w:val="sr-Cyrl-CS"/>
        </w:rPr>
        <w:t xml:space="preserve"> </w:t>
      </w:r>
      <w:r w:rsidRPr="002306ED">
        <w:rPr>
          <w:rFonts w:ascii="Century Gothic" w:hAnsi="Century Gothic"/>
          <w:lang w:val="ru-RU"/>
        </w:rPr>
        <w:t>radova</w:t>
      </w:r>
      <w:r w:rsidRPr="002306ED">
        <w:rPr>
          <w:rFonts w:ascii="Century Gothic" w:hAnsi="Century Gothic"/>
          <w:lang w:val="sr-Cyrl-CS"/>
        </w:rPr>
        <w:t xml:space="preserve"> </w:t>
      </w:r>
      <w:r w:rsidRPr="002306ED">
        <w:rPr>
          <w:rFonts w:ascii="Century Gothic" w:hAnsi="Century Gothic"/>
          <w:lang w:val="ru-RU"/>
        </w:rPr>
        <w:t>upozna</w:t>
      </w:r>
      <w:r w:rsidRPr="002306ED">
        <w:rPr>
          <w:rFonts w:ascii="Century Gothic" w:hAnsi="Century Gothic"/>
          <w:lang w:val="sr-Cyrl-CS"/>
        </w:rPr>
        <w:t xml:space="preserve"> </w:t>
      </w:r>
      <w:r w:rsidRPr="002306ED">
        <w:rPr>
          <w:rFonts w:ascii="Century Gothic" w:hAnsi="Century Gothic"/>
          <w:lang w:val="ru-RU"/>
        </w:rPr>
        <w:t>sa</w:t>
      </w:r>
      <w:r w:rsidRPr="002306ED">
        <w:rPr>
          <w:rFonts w:ascii="Century Gothic" w:hAnsi="Century Gothic"/>
          <w:lang w:val="sr-Cyrl-CS"/>
        </w:rPr>
        <w:t xml:space="preserve"> </w:t>
      </w:r>
      <w:r w:rsidRPr="002306ED">
        <w:rPr>
          <w:rFonts w:ascii="Century Gothic" w:hAnsi="Century Gothic"/>
          <w:lang w:val="ru-RU"/>
        </w:rPr>
        <w:t>crte</w:t>
      </w:r>
      <w:r w:rsidRPr="002306ED">
        <w:rPr>
          <w:rFonts w:ascii="Century Gothic" w:hAnsi="Century Gothic"/>
          <w:lang w:val="sr-Cyrl-CS"/>
        </w:rPr>
        <w:t>ž</w:t>
      </w:r>
      <w:r w:rsidRPr="002306ED">
        <w:rPr>
          <w:rFonts w:ascii="Century Gothic" w:hAnsi="Century Gothic"/>
          <w:lang w:val="ru-RU"/>
        </w:rPr>
        <w:t>ima</w:t>
      </w:r>
      <w:r w:rsidRPr="002306ED">
        <w:rPr>
          <w:rFonts w:ascii="Century Gothic" w:hAnsi="Century Gothic"/>
          <w:lang w:val="sr-Cyrl-CS"/>
        </w:rPr>
        <w:t xml:space="preserve"> </w:t>
      </w:r>
      <w:r w:rsidRPr="002306ED">
        <w:rPr>
          <w:rFonts w:ascii="Century Gothic" w:hAnsi="Century Gothic"/>
          <w:lang w:val="ru-RU"/>
        </w:rPr>
        <w:t>armature</w:t>
      </w:r>
      <w:r w:rsidRPr="002306ED">
        <w:rPr>
          <w:rFonts w:ascii="Century Gothic" w:hAnsi="Century Gothic"/>
          <w:lang w:val="sr-Cyrl-CS"/>
        </w:rPr>
        <w:t xml:space="preserve">, </w:t>
      </w:r>
      <w:r w:rsidRPr="002306ED">
        <w:rPr>
          <w:rFonts w:ascii="Century Gothic" w:hAnsi="Century Gothic"/>
          <w:lang w:val="ru-RU"/>
        </w:rPr>
        <w:t>prov</w:t>
      </w:r>
      <w:r w:rsidRPr="002306ED">
        <w:rPr>
          <w:rFonts w:ascii="Century Gothic" w:hAnsi="Century Gothic"/>
          <w:lang w:val="sr-Latn-RS"/>
        </w:rPr>
        <w:t>j</w:t>
      </w:r>
      <w:r w:rsidRPr="002306ED">
        <w:rPr>
          <w:rFonts w:ascii="Century Gothic" w:hAnsi="Century Gothic"/>
          <w:lang w:val="ru-RU"/>
        </w:rPr>
        <w:t>eri</w:t>
      </w:r>
      <w:r w:rsidRPr="002306ED">
        <w:rPr>
          <w:rFonts w:ascii="Century Gothic" w:hAnsi="Century Gothic"/>
          <w:lang w:val="sr-Cyrl-CS"/>
        </w:rPr>
        <w:t xml:space="preserve"> </w:t>
      </w:r>
      <w:r w:rsidRPr="002306ED">
        <w:rPr>
          <w:rFonts w:ascii="Century Gothic" w:hAnsi="Century Gothic"/>
          <w:lang w:val="ru-RU"/>
        </w:rPr>
        <w:t>m</w:t>
      </w:r>
      <w:r w:rsidRPr="002306ED">
        <w:rPr>
          <w:rFonts w:ascii="Century Gothic" w:hAnsi="Century Gothic"/>
          <w:lang w:val="sr-Latn-RS"/>
        </w:rPr>
        <w:t>j</w:t>
      </w:r>
      <w:r w:rsidRPr="002306ED">
        <w:rPr>
          <w:rFonts w:ascii="Century Gothic" w:hAnsi="Century Gothic"/>
          <w:lang w:val="ru-RU"/>
        </w:rPr>
        <w:t>ere</w:t>
      </w:r>
      <w:r w:rsidRPr="002306ED">
        <w:rPr>
          <w:rFonts w:ascii="Century Gothic" w:hAnsi="Century Gothic"/>
          <w:lang w:val="sr-Cyrl-CS"/>
        </w:rPr>
        <w:t xml:space="preserve"> </w:t>
      </w:r>
      <w:r w:rsidRPr="002306ED">
        <w:rPr>
          <w:rFonts w:ascii="Century Gothic" w:hAnsi="Century Gothic"/>
          <w:lang w:val="ru-RU"/>
        </w:rPr>
        <w:t>i</w:t>
      </w:r>
      <w:r w:rsidRPr="002306ED">
        <w:rPr>
          <w:rFonts w:ascii="Century Gothic" w:hAnsi="Century Gothic"/>
          <w:lang w:val="sr-Cyrl-CS"/>
        </w:rPr>
        <w:t xml:space="preserve"> </w:t>
      </w:r>
      <w:r w:rsidRPr="002306ED">
        <w:rPr>
          <w:rFonts w:ascii="Century Gothic" w:hAnsi="Century Gothic"/>
          <w:lang w:val="ru-RU"/>
        </w:rPr>
        <w:t>koli</w:t>
      </w:r>
      <w:r w:rsidRPr="002306ED">
        <w:rPr>
          <w:rFonts w:ascii="Century Gothic" w:hAnsi="Century Gothic"/>
          <w:lang w:val="sr-Cyrl-CS"/>
        </w:rPr>
        <w:t>č</w:t>
      </w:r>
      <w:r w:rsidRPr="002306ED">
        <w:rPr>
          <w:rFonts w:ascii="Century Gothic" w:hAnsi="Century Gothic"/>
          <w:lang w:val="ru-RU"/>
        </w:rPr>
        <w:t>ine</w:t>
      </w:r>
      <w:r w:rsidRPr="002306ED">
        <w:rPr>
          <w:rFonts w:ascii="Century Gothic" w:hAnsi="Century Gothic"/>
          <w:lang w:val="sr-Cyrl-CS"/>
        </w:rPr>
        <w:t xml:space="preserve"> </w:t>
      </w:r>
      <w:r w:rsidRPr="002306ED">
        <w:rPr>
          <w:rFonts w:ascii="Century Gothic" w:hAnsi="Century Gothic"/>
          <w:lang w:val="ru-RU"/>
        </w:rPr>
        <w:t>i</w:t>
      </w:r>
      <w:r w:rsidRPr="002306ED">
        <w:rPr>
          <w:rFonts w:ascii="Century Gothic" w:hAnsi="Century Gothic"/>
          <w:lang w:val="sr-Cyrl-CS"/>
        </w:rPr>
        <w:t xml:space="preserve"> </w:t>
      </w:r>
      <w:r w:rsidRPr="002306ED">
        <w:rPr>
          <w:rFonts w:ascii="Century Gothic" w:hAnsi="Century Gothic"/>
          <w:lang w:val="ru-RU"/>
        </w:rPr>
        <w:t>da</w:t>
      </w:r>
      <w:r w:rsidRPr="002306ED">
        <w:rPr>
          <w:rFonts w:ascii="Century Gothic" w:hAnsi="Century Gothic"/>
          <w:lang w:val="sr-Cyrl-CS"/>
        </w:rPr>
        <w:t xml:space="preserve"> </w:t>
      </w:r>
      <w:r w:rsidRPr="002306ED">
        <w:rPr>
          <w:rFonts w:ascii="Century Gothic" w:hAnsi="Century Gothic"/>
          <w:lang w:val="ru-RU"/>
        </w:rPr>
        <w:t>ako</w:t>
      </w:r>
      <w:r w:rsidRPr="002306ED">
        <w:rPr>
          <w:rFonts w:ascii="Century Gothic" w:hAnsi="Century Gothic"/>
          <w:lang w:val="sr-Cyrl-CS"/>
        </w:rPr>
        <w:t xml:space="preserve"> </w:t>
      </w:r>
      <w:r w:rsidRPr="002306ED">
        <w:rPr>
          <w:rFonts w:ascii="Century Gothic" w:hAnsi="Century Gothic"/>
          <w:lang w:val="ru-RU"/>
        </w:rPr>
        <w:t>je</w:t>
      </w:r>
      <w:r w:rsidRPr="002306ED">
        <w:rPr>
          <w:rFonts w:ascii="Century Gothic" w:hAnsi="Century Gothic"/>
          <w:lang w:val="sr-Cyrl-CS"/>
        </w:rPr>
        <w:t xml:space="preserve"> </w:t>
      </w:r>
      <w:r w:rsidRPr="002306ED">
        <w:rPr>
          <w:rFonts w:ascii="Century Gothic" w:hAnsi="Century Gothic"/>
          <w:lang w:val="ru-RU"/>
        </w:rPr>
        <w:t>potrebno</w:t>
      </w:r>
      <w:r w:rsidRPr="002306ED">
        <w:rPr>
          <w:rFonts w:ascii="Century Gothic" w:hAnsi="Century Gothic"/>
          <w:lang w:val="sr-Cyrl-CS"/>
        </w:rPr>
        <w:t xml:space="preserve"> </w:t>
      </w:r>
      <w:r w:rsidRPr="002306ED">
        <w:rPr>
          <w:rFonts w:ascii="Century Gothic" w:hAnsi="Century Gothic"/>
          <w:lang w:val="ru-RU"/>
        </w:rPr>
        <w:t>zatra</w:t>
      </w:r>
      <w:r w:rsidRPr="002306ED">
        <w:rPr>
          <w:rFonts w:ascii="Century Gothic" w:hAnsi="Century Gothic"/>
          <w:lang w:val="sr-Cyrl-CS"/>
        </w:rPr>
        <w:t>ž</w:t>
      </w:r>
      <w:r w:rsidRPr="002306ED">
        <w:rPr>
          <w:rFonts w:ascii="Century Gothic" w:hAnsi="Century Gothic"/>
          <w:lang w:val="ru-RU"/>
        </w:rPr>
        <w:t>i</w:t>
      </w:r>
      <w:r w:rsidRPr="002306ED">
        <w:rPr>
          <w:rFonts w:ascii="Century Gothic" w:hAnsi="Century Gothic"/>
          <w:lang w:val="sr-Cyrl-CS"/>
        </w:rPr>
        <w:t xml:space="preserve"> </w:t>
      </w:r>
      <w:r w:rsidRPr="002306ED">
        <w:rPr>
          <w:rFonts w:ascii="Century Gothic" w:hAnsi="Century Gothic"/>
          <w:lang w:val="ru-RU"/>
        </w:rPr>
        <w:t>dodatna</w:t>
      </w:r>
      <w:r w:rsidRPr="002306ED">
        <w:rPr>
          <w:rFonts w:ascii="Century Gothic" w:hAnsi="Century Gothic"/>
          <w:lang w:val="sr-Cyrl-CS"/>
        </w:rPr>
        <w:t xml:space="preserve"> </w:t>
      </w:r>
      <w:r w:rsidRPr="002306ED">
        <w:rPr>
          <w:rFonts w:ascii="Century Gothic" w:hAnsi="Century Gothic"/>
          <w:lang w:val="ru-RU"/>
        </w:rPr>
        <w:t>obja</w:t>
      </w:r>
      <w:r w:rsidRPr="002306ED">
        <w:rPr>
          <w:rFonts w:ascii="Century Gothic" w:hAnsi="Century Gothic"/>
          <w:lang w:val="sr-Cyrl-CS"/>
        </w:rPr>
        <w:t>š</w:t>
      </w:r>
      <w:r w:rsidRPr="002306ED">
        <w:rPr>
          <w:rFonts w:ascii="Century Gothic" w:hAnsi="Century Gothic"/>
          <w:lang w:val="ru-RU"/>
        </w:rPr>
        <w:t>njenja</w:t>
      </w:r>
      <w:r w:rsidRPr="002306ED">
        <w:rPr>
          <w:rFonts w:ascii="Century Gothic" w:hAnsi="Century Gothic"/>
          <w:lang w:val="sr-Cyrl-CS"/>
        </w:rPr>
        <w:t xml:space="preserve"> </w:t>
      </w:r>
      <w:r w:rsidRPr="002306ED">
        <w:rPr>
          <w:rFonts w:ascii="Century Gothic" w:hAnsi="Century Gothic"/>
          <w:lang w:val="ru-RU"/>
        </w:rPr>
        <w:t>i</w:t>
      </w:r>
      <w:r w:rsidRPr="002306ED">
        <w:rPr>
          <w:rFonts w:ascii="Century Gothic" w:hAnsi="Century Gothic"/>
          <w:lang w:val="sr-Cyrl-CS"/>
        </w:rPr>
        <w:t xml:space="preserve"> </w:t>
      </w:r>
      <w:r w:rsidRPr="002306ED">
        <w:rPr>
          <w:rFonts w:ascii="Century Gothic" w:hAnsi="Century Gothic"/>
          <w:lang w:val="ru-RU"/>
        </w:rPr>
        <w:t>uputstva</w:t>
      </w:r>
      <w:r w:rsidRPr="002306ED">
        <w:rPr>
          <w:rFonts w:ascii="Century Gothic" w:hAnsi="Century Gothic"/>
          <w:lang w:val="sr-Cyrl-CS"/>
        </w:rPr>
        <w:t>.</w:t>
      </w: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rPr>
        <w:t>Nabavljena armatura mora imati fabričke ateste.</w:t>
      </w: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rPr>
        <w:t xml:space="preserve">Transport i uskladištenje armature mora biti takvo da se izbegne svako moguće oštećenje </w:t>
      </w:r>
      <w:proofErr w:type="gramStart"/>
      <w:r w:rsidRPr="002306ED">
        <w:rPr>
          <w:rFonts w:ascii="Century Gothic" w:hAnsi="Century Gothic"/>
        </w:rPr>
        <w:t>ili</w:t>
      </w:r>
      <w:proofErr w:type="gramEnd"/>
      <w:r w:rsidRPr="002306ED">
        <w:rPr>
          <w:rFonts w:ascii="Century Gothic" w:hAnsi="Century Gothic"/>
        </w:rPr>
        <w:t xml:space="preserve"> deformacija.</w:t>
      </w: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rPr>
        <w:t>Pr</w:t>
      </w:r>
      <w:r w:rsidRPr="002306ED">
        <w:rPr>
          <w:rFonts w:ascii="Century Gothic" w:hAnsi="Century Gothic"/>
          <w:lang w:val="sr-Latn-RS"/>
        </w:rPr>
        <w:t>ij</w:t>
      </w:r>
      <w:r w:rsidRPr="002306ED">
        <w:rPr>
          <w:rFonts w:ascii="Century Gothic" w:hAnsi="Century Gothic"/>
        </w:rPr>
        <w:t xml:space="preserve">e ugradnje armatura mora biti očišćena </w:t>
      </w:r>
      <w:proofErr w:type="gramStart"/>
      <w:r w:rsidRPr="002306ED">
        <w:rPr>
          <w:rFonts w:ascii="Century Gothic" w:hAnsi="Century Gothic"/>
        </w:rPr>
        <w:t>od</w:t>
      </w:r>
      <w:proofErr w:type="gramEnd"/>
      <w:r w:rsidRPr="002306ED">
        <w:rPr>
          <w:rFonts w:ascii="Century Gothic" w:hAnsi="Century Gothic"/>
        </w:rPr>
        <w:t xml:space="preserve"> prljavštine, masnoće, korozije i sl.</w:t>
      </w: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rPr>
        <w:t xml:space="preserve">Nastavljanje mreža po pravilu je </w:t>
      </w:r>
      <w:proofErr w:type="gramStart"/>
      <w:r w:rsidRPr="002306ED">
        <w:rPr>
          <w:rFonts w:ascii="Century Gothic" w:hAnsi="Century Gothic"/>
        </w:rPr>
        <w:t>na</w:t>
      </w:r>
      <w:proofErr w:type="gramEnd"/>
      <w:r w:rsidRPr="002306ED">
        <w:rPr>
          <w:rFonts w:ascii="Century Gothic" w:hAnsi="Century Gothic"/>
        </w:rPr>
        <w:t xml:space="preserve"> preklop, koji mora biti minimum tri okca.</w:t>
      </w: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rPr>
        <w:t>Kako bi se obezbedio projektovan položaj armature, mora se ugraditi dovoljan i potreban broj graničnika i podmetača.</w:t>
      </w:r>
    </w:p>
    <w:p w:rsidR="00105628" w:rsidRPr="002306ED" w:rsidRDefault="00105628" w:rsidP="00105628">
      <w:pPr>
        <w:spacing w:before="120" w:after="120"/>
        <w:ind w:right="567"/>
        <w:jc w:val="both"/>
        <w:rPr>
          <w:rFonts w:ascii="Century Gothic" w:hAnsi="Century Gothic"/>
        </w:rPr>
      </w:pPr>
      <w:r w:rsidRPr="002306ED">
        <w:rPr>
          <w:rFonts w:ascii="Century Gothic" w:hAnsi="Century Gothic"/>
        </w:rPr>
        <w:t>Pr</w:t>
      </w:r>
      <w:r w:rsidRPr="002306ED">
        <w:rPr>
          <w:rFonts w:ascii="Century Gothic" w:hAnsi="Century Gothic"/>
          <w:lang w:val="sr-Latn-RS"/>
        </w:rPr>
        <w:t>ij</w:t>
      </w:r>
      <w:r w:rsidRPr="002306ED">
        <w:rPr>
          <w:rFonts w:ascii="Century Gothic" w:hAnsi="Century Gothic"/>
        </w:rPr>
        <w:t>e početka betoniranja Nadzorni organ mora da proveri broj šipki, prečnik šipki, oblik armature, povezanost i obezb</w:t>
      </w:r>
      <w:r w:rsidRPr="002306ED">
        <w:rPr>
          <w:rFonts w:ascii="Century Gothic" w:hAnsi="Century Gothic"/>
          <w:lang w:val="sr-Latn-RS"/>
        </w:rPr>
        <w:t>j</w:t>
      </w:r>
      <w:r w:rsidRPr="002306ED">
        <w:rPr>
          <w:rFonts w:ascii="Century Gothic" w:hAnsi="Century Gothic"/>
        </w:rPr>
        <w:t>eđenje zaštitnog sloja. Prijem armature se vrši zapisnički.</w:t>
      </w:r>
    </w:p>
    <w:p w:rsidR="008375BD" w:rsidRPr="00C534D3" w:rsidRDefault="00105628" w:rsidP="00C534D3">
      <w:pPr>
        <w:spacing w:before="120" w:after="120"/>
        <w:ind w:right="567"/>
        <w:jc w:val="both"/>
        <w:rPr>
          <w:rFonts w:ascii="Century Gothic" w:hAnsi="Century Gothic"/>
        </w:rPr>
      </w:pPr>
      <w:r w:rsidRPr="002306ED">
        <w:rPr>
          <w:rFonts w:ascii="Century Gothic" w:hAnsi="Century Gothic"/>
        </w:rPr>
        <w:t>Ukoliko Nadzorni organ to zahteva Izvođač je dužan da izvrši sve potrebne ispravke pr</w:t>
      </w:r>
      <w:r w:rsidRPr="002306ED">
        <w:rPr>
          <w:rFonts w:ascii="Century Gothic" w:hAnsi="Century Gothic"/>
          <w:lang w:val="sr-Latn-RS"/>
        </w:rPr>
        <w:t>ij</w:t>
      </w:r>
      <w:r w:rsidRPr="002306ED">
        <w:rPr>
          <w:rFonts w:ascii="Century Gothic" w:hAnsi="Century Gothic"/>
        </w:rPr>
        <w:t>e početka betoniranj</w:t>
      </w:r>
      <w:r w:rsidR="00C534D3">
        <w:rPr>
          <w:rFonts w:ascii="Century Gothic" w:hAnsi="Century Gothic"/>
        </w:rPr>
        <w:t>a.</w:t>
      </w:r>
    </w:p>
    <w:sectPr w:rsidR="008375BD" w:rsidRPr="00C534D3">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YU">
    <w:altName w:val="Courier New"/>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_Lat">
    <w:altName w:val="Courier New"/>
    <w:charset w:val="00"/>
    <w:family w:val="roman"/>
    <w:pitch w:val="variable"/>
    <w:sig w:usb0="00000001" w:usb1="00000000" w:usb2="00000000" w:usb3="00000000" w:csb0="00000009" w:csb1="00000000"/>
  </w:font>
  <w:font w:name="YU Times New Roman">
    <w:altName w:val="Times New Roman"/>
    <w:panose1 w:val="02027200000000000000"/>
    <w:charset w:val="00"/>
    <w:family w:val="roman"/>
    <w:pitch w:val="variable"/>
    <w:sig w:usb0="00000003" w:usb1="00000000" w:usb2="00000000" w:usb3="00000000" w:csb0="00000001" w:csb1="00000000"/>
  </w:font>
  <w:font w:name="YU TMSR">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BoldMT">
    <w:altName w:val="Times New Roman"/>
    <w:panose1 w:val="00000000000000000000"/>
    <w:charset w:val="00"/>
    <w:family w:val="roman"/>
    <w:notTrueType/>
    <w:pitch w:val="default"/>
  </w:font>
  <w:font w:name="Arial-BoldItalicMT">
    <w:altName w:val="Times New Roman"/>
    <w:panose1 w:val="00000000000000000000"/>
    <w:charset w:val="00"/>
    <w:family w:val="roman"/>
    <w:notTrueType/>
    <w:pitch w:val="default"/>
  </w:font>
  <w:font w:name="ArialMT">
    <w:altName w:val="Times New Roman"/>
    <w:panose1 w:val="00000000000000000000"/>
    <w:charset w:val="00"/>
    <w:family w:val="roman"/>
    <w:notTrueType/>
    <w:pitch w:val="default"/>
  </w:font>
  <w:font w:name="YUCenSchbookR">
    <w:charset w:val="00"/>
    <w:family w:val="auto"/>
    <w:pitch w:val="variable"/>
    <w:sig w:usb0="00000087" w:usb1="00000000" w:usb2="00000000" w:usb3="00000000" w:csb0="0000001B" w:csb1="00000000"/>
  </w:font>
  <w:font w:name="YU L Times">
    <w:charset w:val="00"/>
    <w:family w:val="roman"/>
    <w:pitch w:val="variable"/>
    <w:sig w:usb0="00000083" w:usb1="00000000" w:usb2="00000000" w:usb3="00000000" w:csb0="00000009" w:csb1="00000000"/>
  </w:font>
  <w:font w:name="Century-Schoolbook-Bold-Italic">
    <w:panose1 w:val="00000000000000000000"/>
    <w:charset w:val="00"/>
    <w:family w:val="auto"/>
    <w:notTrueType/>
    <w:pitch w:val="variable"/>
    <w:sig w:usb0="00000003" w:usb1="00000000" w:usb2="00000000" w:usb3="00000000" w:csb0="00000001" w:csb1="00000000"/>
  </w:font>
  <w:font w:name="Century-Schoolbook-Italic">
    <w:panose1 w:val="00000000000000000000"/>
    <w:charset w:val="00"/>
    <w:family w:val="auto"/>
    <w:notTrueType/>
    <w:pitch w:val="variable"/>
    <w:sig w:usb0="00000003" w:usb1="00000000" w:usb2="00000000" w:usb3="00000000" w:csb0="00000001" w:csb1="00000000"/>
  </w:font>
  <w:font w:name="Century-Schoolbook-Roman">
    <w:altName w:val="Times New Roman"/>
    <w:panose1 w:val="00000000000000000000"/>
    <w:charset w:val="00"/>
    <w:family w:val="auto"/>
    <w:notTrueType/>
    <w:pitch w:val="variable"/>
    <w:sig w:usb0="00000003" w:usb1="00000000" w:usb2="00000000" w:usb3="00000000" w:csb0="00000001" w:csb1="00000000"/>
  </w:font>
  <w:font w:name="YuTimes">
    <w:altName w:val="Times New Roman"/>
    <w:panose1 w:val="00000000000000000000"/>
    <w:charset w:val="00"/>
    <w:family w:val="auto"/>
    <w:pitch w:val="variable"/>
    <w:sig w:usb0="00000083" w:usb1="00000000" w:usb2="00000000" w:usb3="00000000" w:csb0="00000009" w:csb1="00000000"/>
  </w:font>
  <w:font w:name="Arial Black">
    <w:panose1 w:val="020B0A04020102020204"/>
    <w:charset w:val="00"/>
    <w:family w:val="swiss"/>
    <w:pitch w:val="variable"/>
    <w:sig w:usb0="A00002AF" w:usb1="400078FB" w:usb2="00000000" w:usb3="00000000" w:csb0="0000009F" w:csb1="00000000"/>
  </w:font>
  <w:font w:name="TT9222o00">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B624CB"/>
    <w:multiLevelType w:val="hybridMultilevel"/>
    <w:tmpl w:val="7CAEB6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EC55F82"/>
    <w:multiLevelType w:val="hybridMultilevel"/>
    <w:tmpl w:val="2220996E"/>
    <w:lvl w:ilvl="0" w:tplc="BA2CABD4">
      <w:start w:val="1"/>
      <w:numFmt w:val="decimal"/>
      <w:lvlText w:val="%1."/>
      <w:lvlJc w:val="left"/>
      <w:pPr>
        <w:ind w:left="1494" w:hanging="360"/>
      </w:pPr>
      <w:rPr>
        <w:rFonts w:hint="default"/>
        <w:b/>
        <w:u w:val="single"/>
      </w:rPr>
    </w:lvl>
    <w:lvl w:ilvl="1" w:tplc="2C1A0019" w:tentative="1">
      <w:start w:val="1"/>
      <w:numFmt w:val="lowerLetter"/>
      <w:lvlText w:val="%2."/>
      <w:lvlJc w:val="left"/>
      <w:pPr>
        <w:ind w:left="1789" w:hanging="360"/>
      </w:pPr>
    </w:lvl>
    <w:lvl w:ilvl="2" w:tplc="2C1A001B" w:tentative="1">
      <w:start w:val="1"/>
      <w:numFmt w:val="lowerRoman"/>
      <w:lvlText w:val="%3."/>
      <w:lvlJc w:val="right"/>
      <w:pPr>
        <w:ind w:left="2509" w:hanging="180"/>
      </w:pPr>
    </w:lvl>
    <w:lvl w:ilvl="3" w:tplc="2C1A000F" w:tentative="1">
      <w:start w:val="1"/>
      <w:numFmt w:val="decimal"/>
      <w:lvlText w:val="%4."/>
      <w:lvlJc w:val="left"/>
      <w:pPr>
        <w:ind w:left="3229" w:hanging="360"/>
      </w:pPr>
    </w:lvl>
    <w:lvl w:ilvl="4" w:tplc="2C1A0019" w:tentative="1">
      <w:start w:val="1"/>
      <w:numFmt w:val="lowerLetter"/>
      <w:lvlText w:val="%5."/>
      <w:lvlJc w:val="left"/>
      <w:pPr>
        <w:ind w:left="3949" w:hanging="360"/>
      </w:pPr>
    </w:lvl>
    <w:lvl w:ilvl="5" w:tplc="2C1A001B" w:tentative="1">
      <w:start w:val="1"/>
      <w:numFmt w:val="lowerRoman"/>
      <w:lvlText w:val="%6."/>
      <w:lvlJc w:val="right"/>
      <w:pPr>
        <w:ind w:left="4669" w:hanging="180"/>
      </w:pPr>
    </w:lvl>
    <w:lvl w:ilvl="6" w:tplc="2C1A000F" w:tentative="1">
      <w:start w:val="1"/>
      <w:numFmt w:val="decimal"/>
      <w:lvlText w:val="%7."/>
      <w:lvlJc w:val="left"/>
      <w:pPr>
        <w:ind w:left="5389" w:hanging="360"/>
      </w:pPr>
    </w:lvl>
    <w:lvl w:ilvl="7" w:tplc="2C1A0019" w:tentative="1">
      <w:start w:val="1"/>
      <w:numFmt w:val="lowerLetter"/>
      <w:lvlText w:val="%8."/>
      <w:lvlJc w:val="left"/>
      <w:pPr>
        <w:ind w:left="6109" w:hanging="360"/>
      </w:pPr>
    </w:lvl>
    <w:lvl w:ilvl="8" w:tplc="2C1A001B" w:tentative="1">
      <w:start w:val="1"/>
      <w:numFmt w:val="lowerRoman"/>
      <w:lvlText w:val="%9."/>
      <w:lvlJc w:val="right"/>
      <w:pPr>
        <w:ind w:left="6829" w:hanging="180"/>
      </w:pPr>
    </w:lvl>
  </w:abstractNum>
  <w:abstractNum w:abstractNumId="2" w15:restartNumberingAfterBreak="0">
    <w:nsid w:val="198E0321"/>
    <w:multiLevelType w:val="hybridMultilevel"/>
    <w:tmpl w:val="62282FE8"/>
    <w:lvl w:ilvl="0" w:tplc="2DE6359E">
      <w:start w:val="1"/>
      <w:numFmt w:val="decimal"/>
      <w:lvlText w:val="%1."/>
      <w:lvlJc w:val="left"/>
      <w:pPr>
        <w:ind w:left="444" w:hanging="360"/>
      </w:pPr>
      <w:rPr>
        <w:rFonts w:hint="default"/>
      </w:rPr>
    </w:lvl>
    <w:lvl w:ilvl="1" w:tplc="2C1A0019" w:tentative="1">
      <w:start w:val="1"/>
      <w:numFmt w:val="lowerLetter"/>
      <w:lvlText w:val="%2."/>
      <w:lvlJc w:val="left"/>
      <w:pPr>
        <w:ind w:left="1164" w:hanging="360"/>
      </w:pPr>
    </w:lvl>
    <w:lvl w:ilvl="2" w:tplc="2C1A001B" w:tentative="1">
      <w:start w:val="1"/>
      <w:numFmt w:val="lowerRoman"/>
      <w:lvlText w:val="%3."/>
      <w:lvlJc w:val="right"/>
      <w:pPr>
        <w:ind w:left="1884" w:hanging="180"/>
      </w:pPr>
    </w:lvl>
    <w:lvl w:ilvl="3" w:tplc="2C1A000F" w:tentative="1">
      <w:start w:val="1"/>
      <w:numFmt w:val="decimal"/>
      <w:lvlText w:val="%4."/>
      <w:lvlJc w:val="left"/>
      <w:pPr>
        <w:ind w:left="2604" w:hanging="360"/>
      </w:pPr>
    </w:lvl>
    <w:lvl w:ilvl="4" w:tplc="2C1A0019" w:tentative="1">
      <w:start w:val="1"/>
      <w:numFmt w:val="lowerLetter"/>
      <w:lvlText w:val="%5."/>
      <w:lvlJc w:val="left"/>
      <w:pPr>
        <w:ind w:left="3324" w:hanging="360"/>
      </w:pPr>
    </w:lvl>
    <w:lvl w:ilvl="5" w:tplc="2C1A001B" w:tentative="1">
      <w:start w:val="1"/>
      <w:numFmt w:val="lowerRoman"/>
      <w:lvlText w:val="%6."/>
      <w:lvlJc w:val="right"/>
      <w:pPr>
        <w:ind w:left="4044" w:hanging="180"/>
      </w:pPr>
    </w:lvl>
    <w:lvl w:ilvl="6" w:tplc="2C1A000F" w:tentative="1">
      <w:start w:val="1"/>
      <w:numFmt w:val="decimal"/>
      <w:lvlText w:val="%7."/>
      <w:lvlJc w:val="left"/>
      <w:pPr>
        <w:ind w:left="4764" w:hanging="360"/>
      </w:pPr>
    </w:lvl>
    <w:lvl w:ilvl="7" w:tplc="2C1A0019" w:tentative="1">
      <w:start w:val="1"/>
      <w:numFmt w:val="lowerLetter"/>
      <w:lvlText w:val="%8."/>
      <w:lvlJc w:val="left"/>
      <w:pPr>
        <w:ind w:left="5484" w:hanging="360"/>
      </w:pPr>
    </w:lvl>
    <w:lvl w:ilvl="8" w:tplc="2C1A001B" w:tentative="1">
      <w:start w:val="1"/>
      <w:numFmt w:val="lowerRoman"/>
      <w:lvlText w:val="%9."/>
      <w:lvlJc w:val="right"/>
      <w:pPr>
        <w:ind w:left="6204" w:hanging="180"/>
      </w:pPr>
    </w:lvl>
  </w:abstractNum>
  <w:abstractNum w:abstractNumId="3" w15:restartNumberingAfterBreak="0">
    <w:nsid w:val="1A1D0839"/>
    <w:multiLevelType w:val="hybridMultilevel"/>
    <w:tmpl w:val="D77C61D4"/>
    <w:lvl w:ilvl="0" w:tplc="04090001">
      <w:start w:val="1"/>
      <w:numFmt w:val="bullet"/>
      <w:lvlText w:val=""/>
      <w:lvlJc w:val="left"/>
      <w:pPr>
        <w:tabs>
          <w:tab w:val="num" w:pos="720"/>
        </w:tabs>
        <w:ind w:left="720" w:hanging="360"/>
      </w:pPr>
      <w:rPr>
        <w:rFonts w:ascii="Symbol" w:hAnsi="Symbol" w:hint="default"/>
      </w:rPr>
    </w:lvl>
    <w:lvl w:ilvl="1" w:tplc="781A056A">
      <w:start w:val="2"/>
      <w:numFmt w:val="bullet"/>
      <w:lvlText w:val="-"/>
      <w:lvlJc w:val="left"/>
      <w:pPr>
        <w:tabs>
          <w:tab w:val="num" w:pos="1440"/>
        </w:tabs>
        <w:ind w:left="1440" w:hanging="360"/>
      </w:pPr>
      <w:rPr>
        <w:rFonts w:ascii="Times New Roman YU" w:eastAsia="Times New Roman" w:hAnsi="Times New Roman YU"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C094271"/>
    <w:multiLevelType w:val="hybridMultilevel"/>
    <w:tmpl w:val="A2B6AA64"/>
    <w:lvl w:ilvl="0" w:tplc="A89A87D0">
      <w:start w:val="1"/>
      <w:numFmt w:val="decimal"/>
      <w:lvlText w:val="%1."/>
      <w:lvlJc w:val="left"/>
      <w:pPr>
        <w:ind w:left="1494" w:hanging="360"/>
      </w:pPr>
      <w:rPr>
        <w:rFonts w:hint="default"/>
      </w:rPr>
    </w:lvl>
    <w:lvl w:ilvl="1" w:tplc="2C1A0019" w:tentative="1">
      <w:start w:val="1"/>
      <w:numFmt w:val="lowerLetter"/>
      <w:lvlText w:val="%2."/>
      <w:lvlJc w:val="left"/>
      <w:pPr>
        <w:ind w:left="2214" w:hanging="360"/>
      </w:pPr>
    </w:lvl>
    <w:lvl w:ilvl="2" w:tplc="2C1A001B" w:tentative="1">
      <w:start w:val="1"/>
      <w:numFmt w:val="lowerRoman"/>
      <w:lvlText w:val="%3."/>
      <w:lvlJc w:val="right"/>
      <w:pPr>
        <w:ind w:left="2934" w:hanging="180"/>
      </w:pPr>
    </w:lvl>
    <w:lvl w:ilvl="3" w:tplc="2C1A000F" w:tentative="1">
      <w:start w:val="1"/>
      <w:numFmt w:val="decimal"/>
      <w:lvlText w:val="%4."/>
      <w:lvlJc w:val="left"/>
      <w:pPr>
        <w:ind w:left="3654" w:hanging="360"/>
      </w:pPr>
    </w:lvl>
    <w:lvl w:ilvl="4" w:tplc="2C1A0019" w:tentative="1">
      <w:start w:val="1"/>
      <w:numFmt w:val="lowerLetter"/>
      <w:lvlText w:val="%5."/>
      <w:lvlJc w:val="left"/>
      <w:pPr>
        <w:ind w:left="4374" w:hanging="360"/>
      </w:pPr>
    </w:lvl>
    <w:lvl w:ilvl="5" w:tplc="2C1A001B" w:tentative="1">
      <w:start w:val="1"/>
      <w:numFmt w:val="lowerRoman"/>
      <w:lvlText w:val="%6."/>
      <w:lvlJc w:val="right"/>
      <w:pPr>
        <w:ind w:left="5094" w:hanging="180"/>
      </w:pPr>
    </w:lvl>
    <w:lvl w:ilvl="6" w:tplc="2C1A000F" w:tentative="1">
      <w:start w:val="1"/>
      <w:numFmt w:val="decimal"/>
      <w:lvlText w:val="%7."/>
      <w:lvlJc w:val="left"/>
      <w:pPr>
        <w:ind w:left="5814" w:hanging="360"/>
      </w:pPr>
    </w:lvl>
    <w:lvl w:ilvl="7" w:tplc="2C1A0019" w:tentative="1">
      <w:start w:val="1"/>
      <w:numFmt w:val="lowerLetter"/>
      <w:lvlText w:val="%8."/>
      <w:lvlJc w:val="left"/>
      <w:pPr>
        <w:ind w:left="6534" w:hanging="360"/>
      </w:pPr>
    </w:lvl>
    <w:lvl w:ilvl="8" w:tplc="2C1A001B" w:tentative="1">
      <w:start w:val="1"/>
      <w:numFmt w:val="lowerRoman"/>
      <w:lvlText w:val="%9."/>
      <w:lvlJc w:val="right"/>
      <w:pPr>
        <w:ind w:left="7254" w:hanging="180"/>
      </w:pPr>
    </w:lvl>
  </w:abstractNum>
  <w:abstractNum w:abstractNumId="5" w15:restartNumberingAfterBreak="0">
    <w:nsid w:val="21317B3C"/>
    <w:multiLevelType w:val="hybridMultilevel"/>
    <w:tmpl w:val="7CA09F6E"/>
    <w:lvl w:ilvl="0" w:tplc="08B09E4E">
      <w:start w:val="9"/>
      <w:numFmt w:val="decimal"/>
      <w:lvlText w:val="%1."/>
      <w:lvlJc w:val="left"/>
      <w:pPr>
        <w:ind w:left="1429" w:hanging="360"/>
      </w:pPr>
      <w:rPr>
        <w:rFonts w:hint="default"/>
      </w:rPr>
    </w:lvl>
    <w:lvl w:ilvl="1" w:tplc="2C1A0019" w:tentative="1">
      <w:start w:val="1"/>
      <w:numFmt w:val="lowerLetter"/>
      <w:lvlText w:val="%2."/>
      <w:lvlJc w:val="left"/>
      <w:pPr>
        <w:ind w:left="2149" w:hanging="360"/>
      </w:pPr>
    </w:lvl>
    <w:lvl w:ilvl="2" w:tplc="2C1A001B" w:tentative="1">
      <w:start w:val="1"/>
      <w:numFmt w:val="lowerRoman"/>
      <w:lvlText w:val="%3."/>
      <w:lvlJc w:val="right"/>
      <w:pPr>
        <w:ind w:left="2869" w:hanging="180"/>
      </w:pPr>
    </w:lvl>
    <w:lvl w:ilvl="3" w:tplc="2C1A000F" w:tentative="1">
      <w:start w:val="1"/>
      <w:numFmt w:val="decimal"/>
      <w:lvlText w:val="%4."/>
      <w:lvlJc w:val="left"/>
      <w:pPr>
        <w:ind w:left="3589" w:hanging="360"/>
      </w:pPr>
    </w:lvl>
    <w:lvl w:ilvl="4" w:tplc="2C1A0019" w:tentative="1">
      <w:start w:val="1"/>
      <w:numFmt w:val="lowerLetter"/>
      <w:lvlText w:val="%5."/>
      <w:lvlJc w:val="left"/>
      <w:pPr>
        <w:ind w:left="4309" w:hanging="360"/>
      </w:pPr>
    </w:lvl>
    <w:lvl w:ilvl="5" w:tplc="2C1A001B" w:tentative="1">
      <w:start w:val="1"/>
      <w:numFmt w:val="lowerRoman"/>
      <w:lvlText w:val="%6."/>
      <w:lvlJc w:val="right"/>
      <w:pPr>
        <w:ind w:left="5029" w:hanging="180"/>
      </w:pPr>
    </w:lvl>
    <w:lvl w:ilvl="6" w:tplc="2C1A000F" w:tentative="1">
      <w:start w:val="1"/>
      <w:numFmt w:val="decimal"/>
      <w:lvlText w:val="%7."/>
      <w:lvlJc w:val="left"/>
      <w:pPr>
        <w:ind w:left="5749" w:hanging="360"/>
      </w:pPr>
    </w:lvl>
    <w:lvl w:ilvl="7" w:tplc="2C1A0019" w:tentative="1">
      <w:start w:val="1"/>
      <w:numFmt w:val="lowerLetter"/>
      <w:lvlText w:val="%8."/>
      <w:lvlJc w:val="left"/>
      <w:pPr>
        <w:ind w:left="6469" w:hanging="360"/>
      </w:pPr>
    </w:lvl>
    <w:lvl w:ilvl="8" w:tplc="2C1A001B" w:tentative="1">
      <w:start w:val="1"/>
      <w:numFmt w:val="lowerRoman"/>
      <w:lvlText w:val="%9."/>
      <w:lvlJc w:val="right"/>
      <w:pPr>
        <w:ind w:left="7189" w:hanging="180"/>
      </w:pPr>
    </w:lvl>
  </w:abstractNum>
  <w:abstractNum w:abstractNumId="6" w15:restartNumberingAfterBreak="0">
    <w:nsid w:val="28E75DAD"/>
    <w:multiLevelType w:val="hybridMultilevel"/>
    <w:tmpl w:val="03006648"/>
    <w:lvl w:ilvl="0" w:tplc="62CC9826">
      <w:start w:val="1"/>
      <w:numFmt w:val="decimal"/>
      <w:lvlText w:val="%1."/>
      <w:lvlJc w:val="left"/>
      <w:pPr>
        <w:ind w:left="644" w:hanging="360"/>
      </w:pPr>
      <w:rPr>
        <w:rFonts w:hint="default"/>
        <w:b/>
      </w:rPr>
    </w:lvl>
    <w:lvl w:ilvl="1" w:tplc="2C1A0019" w:tentative="1">
      <w:start w:val="1"/>
      <w:numFmt w:val="lowerLetter"/>
      <w:lvlText w:val="%2."/>
      <w:lvlJc w:val="left"/>
      <w:pPr>
        <w:ind w:left="1440" w:hanging="360"/>
      </w:pPr>
    </w:lvl>
    <w:lvl w:ilvl="2" w:tplc="2C1A001B" w:tentative="1">
      <w:start w:val="1"/>
      <w:numFmt w:val="lowerRoman"/>
      <w:lvlText w:val="%3."/>
      <w:lvlJc w:val="right"/>
      <w:pPr>
        <w:ind w:left="2160" w:hanging="180"/>
      </w:pPr>
    </w:lvl>
    <w:lvl w:ilvl="3" w:tplc="2C1A000F" w:tentative="1">
      <w:start w:val="1"/>
      <w:numFmt w:val="decimal"/>
      <w:lvlText w:val="%4."/>
      <w:lvlJc w:val="left"/>
      <w:pPr>
        <w:ind w:left="2880" w:hanging="360"/>
      </w:pPr>
    </w:lvl>
    <w:lvl w:ilvl="4" w:tplc="2C1A0019" w:tentative="1">
      <w:start w:val="1"/>
      <w:numFmt w:val="lowerLetter"/>
      <w:lvlText w:val="%5."/>
      <w:lvlJc w:val="left"/>
      <w:pPr>
        <w:ind w:left="3600" w:hanging="360"/>
      </w:pPr>
    </w:lvl>
    <w:lvl w:ilvl="5" w:tplc="2C1A001B" w:tentative="1">
      <w:start w:val="1"/>
      <w:numFmt w:val="lowerRoman"/>
      <w:lvlText w:val="%6."/>
      <w:lvlJc w:val="right"/>
      <w:pPr>
        <w:ind w:left="4320" w:hanging="180"/>
      </w:pPr>
    </w:lvl>
    <w:lvl w:ilvl="6" w:tplc="2C1A000F" w:tentative="1">
      <w:start w:val="1"/>
      <w:numFmt w:val="decimal"/>
      <w:lvlText w:val="%7."/>
      <w:lvlJc w:val="left"/>
      <w:pPr>
        <w:ind w:left="5040" w:hanging="360"/>
      </w:pPr>
    </w:lvl>
    <w:lvl w:ilvl="7" w:tplc="2C1A0019" w:tentative="1">
      <w:start w:val="1"/>
      <w:numFmt w:val="lowerLetter"/>
      <w:lvlText w:val="%8."/>
      <w:lvlJc w:val="left"/>
      <w:pPr>
        <w:ind w:left="5760" w:hanging="360"/>
      </w:pPr>
    </w:lvl>
    <w:lvl w:ilvl="8" w:tplc="2C1A001B" w:tentative="1">
      <w:start w:val="1"/>
      <w:numFmt w:val="lowerRoman"/>
      <w:lvlText w:val="%9."/>
      <w:lvlJc w:val="right"/>
      <w:pPr>
        <w:ind w:left="6480" w:hanging="180"/>
      </w:pPr>
    </w:lvl>
  </w:abstractNum>
  <w:abstractNum w:abstractNumId="7" w15:restartNumberingAfterBreak="0">
    <w:nsid w:val="2A2923F8"/>
    <w:multiLevelType w:val="hybridMultilevel"/>
    <w:tmpl w:val="1B260644"/>
    <w:lvl w:ilvl="0" w:tplc="04090003">
      <w:start w:val="1"/>
      <w:numFmt w:val="bullet"/>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AE963C8"/>
    <w:multiLevelType w:val="hybridMultilevel"/>
    <w:tmpl w:val="5600B918"/>
    <w:lvl w:ilvl="0" w:tplc="2C1A000F">
      <w:start w:val="1"/>
      <w:numFmt w:val="decimal"/>
      <w:lvlText w:val="%1."/>
      <w:lvlJc w:val="left"/>
      <w:pPr>
        <w:ind w:left="720" w:hanging="360"/>
      </w:pPr>
      <w:rPr>
        <w:rFonts w:hint="default"/>
      </w:rPr>
    </w:lvl>
    <w:lvl w:ilvl="1" w:tplc="2C1A0019" w:tentative="1">
      <w:start w:val="1"/>
      <w:numFmt w:val="lowerLetter"/>
      <w:lvlText w:val="%2."/>
      <w:lvlJc w:val="left"/>
      <w:pPr>
        <w:ind w:left="1440" w:hanging="360"/>
      </w:pPr>
    </w:lvl>
    <w:lvl w:ilvl="2" w:tplc="2C1A001B" w:tentative="1">
      <w:start w:val="1"/>
      <w:numFmt w:val="lowerRoman"/>
      <w:lvlText w:val="%3."/>
      <w:lvlJc w:val="right"/>
      <w:pPr>
        <w:ind w:left="2160" w:hanging="180"/>
      </w:pPr>
    </w:lvl>
    <w:lvl w:ilvl="3" w:tplc="2C1A000F" w:tentative="1">
      <w:start w:val="1"/>
      <w:numFmt w:val="decimal"/>
      <w:lvlText w:val="%4."/>
      <w:lvlJc w:val="left"/>
      <w:pPr>
        <w:ind w:left="2880" w:hanging="360"/>
      </w:pPr>
    </w:lvl>
    <w:lvl w:ilvl="4" w:tplc="2C1A0019" w:tentative="1">
      <w:start w:val="1"/>
      <w:numFmt w:val="lowerLetter"/>
      <w:lvlText w:val="%5."/>
      <w:lvlJc w:val="left"/>
      <w:pPr>
        <w:ind w:left="3600" w:hanging="360"/>
      </w:pPr>
    </w:lvl>
    <w:lvl w:ilvl="5" w:tplc="2C1A001B" w:tentative="1">
      <w:start w:val="1"/>
      <w:numFmt w:val="lowerRoman"/>
      <w:lvlText w:val="%6."/>
      <w:lvlJc w:val="right"/>
      <w:pPr>
        <w:ind w:left="4320" w:hanging="180"/>
      </w:pPr>
    </w:lvl>
    <w:lvl w:ilvl="6" w:tplc="2C1A000F" w:tentative="1">
      <w:start w:val="1"/>
      <w:numFmt w:val="decimal"/>
      <w:lvlText w:val="%7."/>
      <w:lvlJc w:val="left"/>
      <w:pPr>
        <w:ind w:left="5040" w:hanging="360"/>
      </w:pPr>
    </w:lvl>
    <w:lvl w:ilvl="7" w:tplc="2C1A0019" w:tentative="1">
      <w:start w:val="1"/>
      <w:numFmt w:val="lowerLetter"/>
      <w:lvlText w:val="%8."/>
      <w:lvlJc w:val="left"/>
      <w:pPr>
        <w:ind w:left="5760" w:hanging="360"/>
      </w:pPr>
    </w:lvl>
    <w:lvl w:ilvl="8" w:tplc="2C1A001B" w:tentative="1">
      <w:start w:val="1"/>
      <w:numFmt w:val="lowerRoman"/>
      <w:lvlText w:val="%9."/>
      <w:lvlJc w:val="right"/>
      <w:pPr>
        <w:ind w:left="6480" w:hanging="180"/>
      </w:pPr>
    </w:lvl>
  </w:abstractNum>
  <w:abstractNum w:abstractNumId="9" w15:restartNumberingAfterBreak="0">
    <w:nsid w:val="36D8424C"/>
    <w:multiLevelType w:val="multilevel"/>
    <w:tmpl w:val="3A428042"/>
    <w:lvl w:ilvl="0">
      <w:start w:val="4"/>
      <w:numFmt w:val="decimal"/>
      <w:lvlText w:val="%1-"/>
      <w:lvlJc w:val="left"/>
      <w:pPr>
        <w:ind w:left="660" w:hanging="660"/>
      </w:pPr>
      <w:rPr>
        <w:rFonts w:hint="default"/>
      </w:rPr>
    </w:lvl>
    <w:lvl w:ilvl="1">
      <w:start w:val="12"/>
      <w:numFmt w:val="decimal"/>
      <w:lvlText w:val="%1-%2."/>
      <w:lvlJc w:val="left"/>
      <w:pPr>
        <w:ind w:left="1429" w:hanging="720"/>
      </w:pPr>
      <w:rPr>
        <w:rFonts w:hint="default"/>
      </w:rPr>
    </w:lvl>
    <w:lvl w:ilvl="2">
      <w:start w:val="1"/>
      <w:numFmt w:val="decimal"/>
      <w:lvlText w:val="%1-%2.%3."/>
      <w:lvlJc w:val="left"/>
      <w:pPr>
        <w:ind w:left="2498" w:hanging="108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4276" w:hanging="1440"/>
      </w:pPr>
      <w:rPr>
        <w:rFonts w:hint="default"/>
      </w:rPr>
    </w:lvl>
    <w:lvl w:ilvl="5">
      <w:start w:val="1"/>
      <w:numFmt w:val="decimal"/>
      <w:lvlText w:val="%1-%2.%3.%4.%5.%6."/>
      <w:lvlJc w:val="left"/>
      <w:pPr>
        <w:ind w:left="5345" w:hanging="180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7123" w:hanging="2160"/>
      </w:pPr>
      <w:rPr>
        <w:rFonts w:hint="default"/>
      </w:rPr>
    </w:lvl>
    <w:lvl w:ilvl="8">
      <w:start w:val="1"/>
      <w:numFmt w:val="decimal"/>
      <w:lvlText w:val="%1-%2.%3.%4.%5.%6.%7.%8.%9."/>
      <w:lvlJc w:val="left"/>
      <w:pPr>
        <w:ind w:left="8192" w:hanging="2520"/>
      </w:pPr>
      <w:rPr>
        <w:rFonts w:hint="default"/>
      </w:rPr>
    </w:lvl>
  </w:abstractNum>
  <w:abstractNum w:abstractNumId="10" w15:restartNumberingAfterBreak="0">
    <w:nsid w:val="37881FB4"/>
    <w:multiLevelType w:val="hybridMultilevel"/>
    <w:tmpl w:val="FA50640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A4645FD"/>
    <w:multiLevelType w:val="multilevel"/>
    <w:tmpl w:val="721C014A"/>
    <w:lvl w:ilvl="0">
      <w:start w:val="1"/>
      <w:numFmt w:val="decimal"/>
      <w:pStyle w:val="Heading8"/>
      <w:lvlText w:val="%1"/>
      <w:legacy w:legacy="1" w:legacySpace="0" w:legacyIndent="720"/>
      <w:lvlJc w:val="left"/>
      <w:pPr>
        <w:ind w:left="720" w:hanging="720"/>
      </w:pPr>
    </w:lvl>
    <w:lvl w:ilvl="1">
      <w:start w:val="1"/>
      <w:numFmt w:val="decimal"/>
      <w:lvlText w:val="%1.%2"/>
      <w:legacy w:legacy="1" w:legacySpace="0" w:legacyIndent="720"/>
      <w:lvlJc w:val="left"/>
      <w:pPr>
        <w:ind w:left="1440" w:hanging="720"/>
      </w:pPr>
    </w:lvl>
    <w:lvl w:ilvl="2">
      <w:start w:val="1"/>
      <w:numFmt w:val="decimal"/>
      <w:lvlText w:val="%1.%2.%3"/>
      <w:legacy w:legacy="1" w:legacySpace="0" w:legacyIndent="720"/>
      <w:lvlJc w:val="left"/>
      <w:pPr>
        <w:ind w:left="2160" w:hanging="720"/>
      </w:pPr>
    </w:lvl>
    <w:lvl w:ilvl="3">
      <w:start w:val="1"/>
      <w:numFmt w:val="decimal"/>
      <w:lvlText w:val="%1.%2.%3.%4"/>
      <w:legacy w:legacy="1" w:legacySpace="0" w:legacyIndent="720"/>
      <w:lvlJc w:val="left"/>
      <w:pPr>
        <w:ind w:left="2880" w:hanging="720"/>
      </w:pPr>
    </w:lvl>
    <w:lvl w:ilvl="4">
      <w:start w:val="1"/>
      <w:numFmt w:val="decimal"/>
      <w:lvlText w:val="%1.%2.%3.%4.%5"/>
      <w:legacy w:legacy="1" w:legacySpace="0" w:legacyIndent="720"/>
      <w:lvlJc w:val="left"/>
      <w:pPr>
        <w:ind w:left="3600" w:hanging="720"/>
      </w:pPr>
    </w:lvl>
    <w:lvl w:ilvl="5">
      <w:start w:val="1"/>
      <w:numFmt w:val="decimal"/>
      <w:lvlText w:val="%1.%2.%3.%4.%5.%6"/>
      <w:legacy w:legacy="1" w:legacySpace="0" w:legacyIndent="720"/>
      <w:lvlJc w:val="left"/>
      <w:pPr>
        <w:ind w:left="4320" w:hanging="720"/>
      </w:pPr>
    </w:lvl>
    <w:lvl w:ilvl="6">
      <w:start w:val="1"/>
      <w:numFmt w:val="decimal"/>
      <w:lvlText w:val="%1.%2.%3.%4.%5.%6.%7"/>
      <w:legacy w:legacy="1" w:legacySpace="0" w:legacyIndent="720"/>
      <w:lvlJc w:val="left"/>
      <w:pPr>
        <w:ind w:left="5040" w:hanging="720"/>
      </w:pPr>
    </w:lvl>
    <w:lvl w:ilvl="7">
      <w:start w:val="1"/>
      <w:numFmt w:val="decimal"/>
      <w:lvlText w:val="%1.%2.%3.%4.%5.%6.%7.%8"/>
      <w:legacy w:legacy="1" w:legacySpace="0" w:legacyIndent="720"/>
      <w:lvlJc w:val="left"/>
      <w:pPr>
        <w:ind w:left="5760" w:hanging="720"/>
      </w:pPr>
    </w:lvl>
    <w:lvl w:ilvl="8">
      <w:start w:val="1"/>
      <w:numFmt w:val="decimal"/>
      <w:lvlText w:val="%1.%2.%3.%4.%5.%6.%7.%8.%9"/>
      <w:legacy w:legacy="1" w:legacySpace="0" w:legacyIndent="720"/>
      <w:lvlJc w:val="left"/>
      <w:pPr>
        <w:ind w:left="6480" w:hanging="720"/>
      </w:pPr>
    </w:lvl>
  </w:abstractNum>
  <w:abstractNum w:abstractNumId="12" w15:restartNumberingAfterBreak="0">
    <w:nsid w:val="40890986"/>
    <w:multiLevelType w:val="singleLevel"/>
    <w:tmpl w:val="01B8583C"/>
    <w:lvl w:ilvl="0">
      <w:start w:val="1"/>
      <w:numFmt w:val="decimal"/>
      <w:lvlText w:val="%1."/>
      <w:lvlJc w:val="left"/>
      <w:pPr>
        <w:tabs>
          <w:tab w:val="num" w:pos="1350"/>
        </w:tabs>
        <w:ind w:left="1350" w:hanging="360"/>
      </w:pPr>
      <w:rPr>
        <w:rFonts w:hint="default"/>
      </w:rPr>
    </w:lvl>
  </w:abstractNum>
  <w:abstractNum w:abstractNumId="13" w15:restartNumberingAfterBreak="0">
    <w:nsid w:val="4A3C1E01"/>
    <w:multiLevelType w:val="hybridMultilevel"/>
    <w:tmpl w:val="7B5850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DE4C8C"/>
    <w:multiLevelType w:val="hybridMultilevel"/>
    <w:tmpl w:val="C2969BAA"/>
    <w:lvl w:ilvl="0" w:tplc="04090003">
      <w:start w:val="1"/>
      <w:numFmt w:val="bullet"/>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1B0234F"/>
    <w:multiLevelType w:val="hybridMultilevel"/>
    <w:tmpl w:val="78968D26"/>
    <w:lvl w:ilvl="0" w:tplc="04090003">
      <w:start w:val="1"/>
      <w:numFmt w:val="bullet"/>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7952FDC"/>
    <w:multiLevelType w:val="hybridMultilevel"/>
    <w:tmpl w:val="3780AE06"/>
    <w:lvl w:ilvl="0" w:tplc="11BA8846">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A1B78EE"/>
    <w:multiLevelType w:val="multilevel"/>
    <w:tmpl w:val="28220564"/>
    <w:lvl w:ilvl="0">
      <w:start w:val="2"/>
      <w:numFmt w:val="decimal"/>
      <w:lvlText w:val="%1."/>
      <w:lvlJc w:val="left"/>
      <w:pPr>
        <w:tabs>
          <w:tab w:val="num" w:pos="390"/>
        </w:tabs>
        <w:ind w:left="390" w:hanging="390"/>
      </w:pPr>
      <w:rPr>
        <w:rFonts w:hint="default"/>
      </w:rPr>
    </w:lvl>
    <w:lvl w:ilvl="1">
      <w:start w:val="1"/>
      <w:numFmt w:val="decimal"/>
      <w:lvlText w:val="%1.%2."/>
      <w:lvlJc w:val="left"/>
      <w:pPr>
        <w:tabs>
          <w:tab w:val="num" w:pos="1146"/>
        </w:tabs>
        <w:ind w:left="1146" w:hanging="720"/>
      </w:pPr>
      <w:rPr>
        <w:rFonts w:hint="default"/>
      </w:rPr>
    </w:lvl>
    <w:lvl w:ilvl="2">
      <w:start w:val="1"/>
      <w:numFmt w:val="decimal"/>
      <w:lvlText w:val="%1.%2.%3."/>
      <w:lvlJc w:val="left"/>
      <w:pPr>
        <w:tabs>
          <w:tab w:val="num" w:pos="1572"/>
        </w:tabs>
        <w:ind w:left="1572" w:hanging="720"/>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2784"/>
        </w:tabs>
        <w:ind w:left="2784" w:hanging="1080"/>
      </w:pPr>
      <w:rPr>
        <w:rFonts w:hint="default"/>
      </w:rPr>
    </w:lvl>
    <w:lvl w:ilvl="5">
      <w:start w:val="1"/>
      <w:numFmt w:val="decimal"/>
      <w:lvlText w:val="%1.%2.%3.%4.%5.%6."/>
      <w:lvlJc w:val="left"/>
      <w:pPr>
        <w:tabs>
          <w:tab w:val="num" w:pos="3570"/>
        </w:tabs>
        <w:ind w:left="3570" w:hanging="1440"/>
      </w:pPr>
      <w:rPr>
        <w:rFonts w:hint="default"/>
      </w:rPr>
    </w:lvl>
    <w:lvl w:ilvl="6">
      <w:start w:val="1"/>
      <w:numFmt w:val="decimal"/>
      <w:lvlText w:val="%1.%2.%3.%4.%5.%6.%7."/>
      <w:lvlJc w:val="left"/>
      <w:pPr>
        <w:tabs>
          <w:tab w:val="num" w:pos="3996"/>
        </w:tabs>
        <w:ind w:left="3996" w:hanging="1440"/>
      </w:pPr>
      <w:rPr>
        <w:rFonts w:hint="default"/>
      </w:rPr>
    </w:lvl>
    <w:lvl w:ilvl="7">
      <w:start w:val="1"/>
      <w:numFmt w:val="decimal"/>
      <w:lvlText w:val="%1.%2.%3.%4.%5.%6.%7.%8."/>
      <w:lvlJc w:val="left"/>
      <w:pPr>
        <w:tabs>
          <w:tab w:val="num" w:pos="4782"/>
        </w:tabs>
        <w:ind w:left="4782" w:hanging="1800"/>
      </w:pPr>
      <w:rPr>
        <w:rFonts w:hint="default"/>
      </w:rPr>
    </w:lvl>
    <w:lvl w:ilvl="8">
      <w:start w:val="1"/>
      <w:numFmt w:val="decimal"/>
      <w:lvlText w:val="%1.%2.%3.%4.%5.%6.%7.%8.%9."/>
      <w:lvlJc w:val="left"/>
      <w:pPr>
        <w:tabs>
          <w:tab w:val="num" w:pos="5568"/>
        </w:tabs>
        <w:ind w:left="5568" w:hanging="2160"/>
      </w:pPr>
      <w:rPr>
        <w:rFonts w:hint="default"/>
      </w:rPr>
    </w:lvl>
  </w:abstractNum>
  <w:abstractNum w:abstractNumId="18" w15:restartNumberingAfterBreak="0">
    <w:nsid w:val="5C4879DF"/>
    <w:multiLevelType w:val="hybridMultilevel"/>
    <w:tmpl w:val="D61C836A"/>
    <w:lvl w:ilvl="0" w:tplc="E1C6156A">
      <w:start w:val="6"/>
      <w:numFmt w:val="decimal"/>
      <w:lvlText w:val="%1."/>
      <w:lvlJc w:val="left"/>
      <w:pPr>
        <w:ind w:left="1069" w:hanging="360"/>
      </w:pPr>
      <w:rPr>
        <w:rFonts w:hint="default"/>
        <w:b/>
      </w:rPr>
    </w:lvl>
    <w:lvl w:ilvl="1" w:tplc="2C1A0019" w:tentative="1">
      <w:start w:val="1"/>
      <w:numFmt w:val="lowerLetter"/>
      <w:lvlText w:val="%2."/>
      <w:lvlJc w:val="left"/>
      <w:pPr>
        <w:ind w:left="1789" w:hanging="360"/>
      </w:pPr>
    </w:lvl>
    <w:lvl w:ilvl="2" w:tplc="2C1A001B" w:tentative="1">
      <w:start w:val="1"/>
      <w:numFmt w:val="lowerRoman"/>
      <w:lvlText w:val="%3."/>
      <w:lvlJc w:val="right"/>
      <w:pPr>
        <w:ind w:left="2509" w:hanging="180"/>
      </w:pPr>
    </w:lvl>
    <w:lvl w:ilvl="3" w:tplc="2C1A000F" w:tentative="1">
      <w:start w:val="1"/>
      <w:numFmt w:val="decimal"/>
      <w:lvlText w:val="%4."/>
      <w:lvlJc w:val="left"/>
      <w:pPr>
        <w:ind w:left="3229" w:hanging="360"/>
      </w:pPr>
    </w:lvl>
    <w:lvl w:ilvl="4" w:tplc="2C1A0019" w:tentative="1">
      <w:start w:val="1"/>
      <w:numFmt w:val="lowerLetter"/>
      <w:lvlText w:val="%5."/>
      <w:lvlJc w:val="left"/>
      <w:pPr>
        <w:ind w:left="3949" w:hanging="360"/>
      </w:pPr>
    </w:lvl>
    <w:lvl w:ilvl="5" w:tplc="2C1A001B" w:tentative="1">
      <w:start w:val="1"/>
      <w:numFmt w:val="lowerRoman"/>
      <w:lvlText w:val="%6."/>
      <w:lvlJc w:val="right"/>
      <w:pPr>
        <w:ind w:left="4669" w:hanging="180"/>
      </w:pPr>
    </w:lvl>
    <w:lvl w:ilvl="6" w:tplc="2C1A000F" w:tentative="1">
      <w:start w:val="1"/>
      <w:numFmt w:val="decimal"/>
      <w:lvlText w:val="%7."/>
      <w:lvlJc w:val="left"/>
      <w:pPr>
        <w:ind w:left="5389" w:hanging="360"/>
      </w:pPr>
    </w:lvl>
    <w:lvl w:ilvl="7" w:tplc="2C1A0019" w:tentative="1">
      <w:start w:val="1"/>
      <w:numFmt w:val="lowerLetter"/>
      <w:lvlText w:val="%8."/>
      <w:lvlJc w:val="left"/>
      <w:pPr>
        <w:ind w:left="6109" w:hanging="360"/>
      </w:pPr>
    </w:lvl>
    <w:lvl w:ilvl="8" w:tplc="2C1A001B" w:tentative="1">
      <w:start w:val="1"/>
      <w:numFmt w:val="lowerRoman"/>
      <w:lvlText w:val="%9."/>
      <w:lvlJc w:val="right"/>
      <w:pPr>
        <w:ind w:left="6829" w:hanging="180"/>
      </w:pPr>
    </w:lvl>
  </w:abstractNum>
  <w:abstractNum w:abstractNumId="19" w15:restartNumberingAfterBreak="0">
    <w:nsid w:val="608059F4"/>
    <w:multiLevelType w:val="hybridMultilevel"/>
    <w:tmpl w:val="792A9BA0"/>
    <w:lvl w:ilvl="0" w:tplc="8648FF58">
      <w:start w:val="6"/>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0864126"/>
    <w:multiLevelType w:val="hybridMultilevel"/>
    <w:tmpl w:val="19900D6C"/>
    <w:lvl w:ilvl="0" w:tplc="04090003">
      <w:start w:val="1"/>
      <w:numFmt w:val="bullet"/>
      <w:lvlText w:val="o"/>
      <w:lvlJc w:val="left"/>
      <w:pPr>
        <w:tabs>
          <w:tab w:val="num" w:pos="780"/>
        </w:tabs>
        <w:ind w:left="780" w:hanging="360"/>
      </w:pPr>
      <w:rPr>
        <w:rFonts w:ascii="Courier New" w:hAnsi="Courier New"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1" w15:restartNumberingAfterBreak="0">
    <w:nsid w:val="65362061"/>
    <w:multiLevelType w:val="hybridMultilevel"/>
    <w:tmpl w:val="A2B6AA64"/>
    <w:lvl w:ilvl="0" w:tplc="A89A87D0">
      <w:start w:val="1"/>
      <w:numFmt w:val="decimal"/>
      <w:lvlText w:val="%1."/>
      <w:lvlJc w:val="left"/>
      <w:pPr>
        <w:ind w:left="1494" w:hanging="360"/>
      </w:pPr>
      <w:rPr>
        <w:rFonts w:hint="default"/>
      </w:rPr>
    </w:lvl>
    <w:lvl w:ilvl="1" w:tplc="2C1A0019" w:tentative="1">
      <w:start w:val="1"/>
      <w:numFmt w:val="lowerLetter"/>
      <w:lvlText w:val="%2."/>
      <w:lvlJc w:val="left"/>
      <w:pPr>
        <w:ind w:left="2214" w:hanging="360"/>
      </w:pPr>
    </w:lvl>
    <w:lvl w:ilvl="2" w:tplc="2C1A001B" w:tentative="1">
      <w:start w:val="1"/>
      <w:numFmt w:val="lowerRoman"/>
      <w:lvlText w:val="%3."/>
      <w:lvlJc w:val="right"/>
      <w:pPr>
        <w:ind w:left="2934" w:hanging="180"/>
      </w:pPr>
    </w:lvl>
    <w:lvl w:ilvl="3" w:tplc="2C1A000F" w:tentative="1">
      <w:start w:val="1"/>
      <w:numFmt w:val="decimal"/>
      <w:lvlText w:val="%4."/>
      <w:lvlJc w:val="left"/>
      <w:pPr>
        <w:ind w:left="3654" w:hanging="360"/>
      </w:pPr>
    </w:lvl>
    <w:lvl w:ilvl="4" w:tplc="2C1A0019" w:tentative="1">
      <w:start w:val="1"/>
      <w:numFmt w:val="lowerLetter"/>
      <w:lvlText w:val="%5."/>
      <w:lvlJc w:val="left"/>
      <w:pPr>
        <w:ind w:left="4374" w:hanging="360"/>
      </w:pPr>
    </w:lvl>
    <w:lvl w:ilvl="5" w:tplc="2C1A001B" w:tentative="1">
      <w:start w:val="1"/>
      <w:numFmt w:val="lowerRoman"/>
      <w:lvlText w:val="%6."/>
      <w:lvlJc w:val="right"/>
      <w:pPr>
        <w:ind w:left="5094" w:hanging="180"/>
      </w:pPr>
    </w:lvl>
    <w:lvl w:ilvl="6" w:tplc="2C1A000F" w:tentative="1">
      <w:start w:val="1"/>
      <w:numFmt w:val="decimal"/>
      <w:lvlText w:val="%7."/>
      <w:lvlJc w:val="left"/>
      <w:pPr>
        <w:ind w:left="5814" w:hanging="360"/>
      </w:pPr>
    </w:lvl>
    <w:lvl w:ilvl="7" w:tplc="2C1A0019" w:tentative="1">
      <w:start w:val="1"/>
      <w:numFmt w:val="lowerLetter"/>
      <w:lvlText w:val="%8."/>
      <w:lvlJc w:val="left"/>
      <w:pPr>
        <w:ind w:left="6534" w:hanging="360"/>
      </w:pPr>
    </w:lvl>
    <w:lvl w:ilvl="8" w:tplc="2C1A001B" w:tentative="1">
      <w:start w:val="1"/>
      <w:numFmt w:val="lowerRoman"/>
      <w:lvlText w:val="%9."/>
      <w:lvlJc w:val="right"/>
      <w:pPr>
        <w:ind w:left="7254" w:hanging="180"/>
      </w:pPr>
    </w:lvl>
  </w:abstractNum>
  <w:abstractNum w:abstractNumId="22" w15:restartNumberingAfterBreak="0">
    <w:nsid w:val="674920E6"/>
    <w:multiLevelType w:val="hybridMultilevel"/>
    <w:tmpl w:val="8B18A426"/>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6BC5319B"/>
    <w:multiLevelType w:val="hybridMultilevel"/>
    <w:tmpl w:val="814CE50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5FE6350"/>
    <w:multiLevelType w:val="hybridMultilevel"/>
    <w:tmpl w:val="22649ACA"/>
    <w:lvl w:ilvl="0" w:tplc="6BE83CFC">
      <w:start w:val="3"/>
      <w:numFmt w:val="bullet"/>
      <w:lvlText w:val="-"/>
      <w:lvlJc w:val="left"/>
      <w:pPr>
        <w:tabs>
          <w:tab w:val="num" w:pos="720"/>
        </w:tabs>
        <w:ind w:left="720" w:hanging="360"/>
      </w:pPr>
      <w:rPr>
        <w:rFonts w:ascii="Arial" w:eastAsia="Times New Roman" w:hAnsi="Arial" w:cs="Arial" w:hint="default"/>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72F1C14"/>
    <w:multiLevelType w:val="hybridMultilevel"/>
    <w:tmpl w:val="C4CA360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266B7"/>
    <w:multiLevelType w:val="hybridMultilevel"/>
    <w:tmpl w:val="BCA8035A"/>
    <w:lvl w:ilvl="0" w:tplc="3558F96E">
      <w:start w:val="1"/>
      <w:numFmt w:val="bullet"/>
      <w:lvlText w:val=""/>
      <w:lvlJc w:val="left"/>
      <w:pPr>
        <w:tabs>
          <w:tab w:val="num" w:pos="737"/>
        </w:tabs>
        <w:ind w:left="964" w:hanging="227"/>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7" w15:restartNumberingAfterBreak="0">
    <w:nsid w:val="792C5775"/>
    <w:multiLevelType w:val="hybridMultilevel"/>
    <w:tmpl w:val="BBBEFDBA"/>
    <w:lvl w:ilvl="0" w:tplc="04090017">
      <w:start w:val="1"/>
      <w:numFmt w:val="bullet"/>
      <w:pStyle w:val="crtice"/>
      <w:lvlText w:val=""/>
      <w:lvlJc w:val="left"/>
      <w:pPr>
        <w:tabs>
          <w:tab w:val="num" w:pos="720"/>
        </w:tabs>
        <w:ind w:left="720" w:hanging="360"/>
      </w:pPr>
      <w:rPr>
        <w:rFonts w:ascii="Symbol" w:hAnsi="Symbol" w:hint="default"/>
      </w:rPr>
    </w:lvl>
    <w:lvl w:ilvl="1" w:tplc="1B8AD896"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A08497A"/>
    <w:multiLevelType w:val="hybridMultilevel"/>
    <w:tmpl w:val="DFBCE87E"/>
    <w:lvl w:ilvl="0" w:tplc="E24ACA1E">
      <w:start w:val="1"/>
      <w:numFmt w:val="low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15:restartNumberingAfterBreak="0">
    <w:nsid w:val="7BE95FBD"/>
    <w:multiLevelType w:val="hybridMultilevel"/>
    <w:tmpl w:val="35206826"/>
    <w:lvl w:ilvl="0" w:tplc="04090001">
      <w:start w:val="1"/>
      <w:numFmt w:val="bullet"/>
      <w:lvlText w:val=""/>
      <w:lvlJc w:val="left"/>
      <w:pPr>
        <w:tabs>
          <w:tab w:val="num" w:pos="2880"/>
        </w:tabs>
        <w:ind w:left="2880" w:hanging="360"/>
      </w:pPr>
      <w:rPr>
        <w:rFonts w:ascii="Symbol" w:hAnsi="Symbol" w:hint="default"/>
      </w:rPr>
    </w:lvl>
    <w:lvl w:ilvl="1" w:tplc="04090003" w:tentative="1">
      <w:start w:val="1"/>
      <w:numFmt w:val="bullet"/>
      <w:lvlText w:val="o"/>
      <w:lvlJc w:val="left"/>
      <w:pPr>
        <w:tabs>
          <w:tab w:val="num" w:pos="3600"/>
        </w:tabs>
        <w:ind w:left="3600" w:hanging="360"/>
      </w:pPr>
      <w:rPr>
        <w:rFonts w:ascii="Courier New" w:hAnsi="Courier New"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30" w15:restartNumberingAfterBreak="0">
    <w:nsid w:val="7E8218CE"/>
    <w:multiLevelType w:val="hybridMultilevel"/>
    <w:tmpl w:val="A56C96E6"/>
    <w:lvl w:ilvl="0" w:tplc="2C1A000F">
      <w:start w:val="1"/>
      <w:numFmt w:val="decimal"/>
      <w:lvlText w:val="%1."/>
      <w:lvlJc w:val="left"/>
      <w:pPr>
        <w:ind w:left="720" w:hanging="360"/>
      </w:pPr>
      <w:rPr>
        <w:rFonts w:hint="default"/>
      </w:rPr>
    </w:lvl>
    <w:lvl w:ilvl="1" w:tplc="2C1A0019" w:tentative="1">
      <w:start w:val="1"/>
      <w:numFmt w:val="lowerLetter"/>
      <w:lvlText w:val="%2."/>
      <w:lvlJc w:val="left"/>
      <w:pPr>
        <w:ind w:left="1440" w:hanging="360"/>
      </w:pPr>
    </w:lvl>
    <w:lvl w:ilvl="2" w:tplc="2C1A001B" w:tentative="1">
      <w:start w:val="1"/>
      <w:numFmt w:val="lowerRoman"/>
      <w:lvlText w:val="%3."/>
      <w:lvlJc w:val="right"/>
      <w:pPr>
        <w:ind w:left="2160" w:hanging="180"/>
      </w:pPr>
    </w:lvl>
    <w:lvl w:ilvl="3" w:tplc="2C1A000F" w:tentative="1">
      <w:start w:val="1"/>
      <w:numFmt w:val="decimal"/>
      <w:lvlText w:val="%4."/>
      <w:lvlJc w:val="left"/>
      <w:pPr>
        <w:ind w:left="2880" w:hanging="360"/>
      </w:pPr>
    </w:lvl>
    <w:lvl w:ilvl="4" w:tplc="2C1A0019" w:tentative="1">
      <w:start w:val="1"/>
      <w:numFmt w:val="lowerLetter"/>
      <w:lvlText w:val="%5."/>
      <w:lvlJc w:val="left"/>
      <w:pPr>
        <w:ind w:left="3600" w:hanging="360"/>
      </w:pPr>
    </w:lvl>
    <w:lvl w:ilvl="5" w:tplc="2C1A001B" w:tentative="1">
      <w:start w:val="1"/>
      <w:numFmt w:val="lowerRoman"/>
      <w:lvlText w:val="%6."/>
      <w:lvlJc w:val="right"/>
      <w:pPr>
        <w:ind w:left="4320" w:hanging="180"/>
      </w:pPr>
    </w:lvl>
    <w:lvl w:ilvl="6" w:tplc="2C1A000F" w:tentative="1">
      <w:start w:val="1"/>
      <w:numFmt w:val="decimal"/>
      <w:lvlText w:val="%7."/>
      <w:lvlJc w:val="left"/>
      <w:pPr>
        <w:ind w:left="5040" w:hanging="360"/>
      </w:pPr>
    </w:lvl>
    <w:lvl w:ilvl="7" w:tplc="2C1A0019" w:tentative="1">
      <w:start w:val="1"/>
      <w:numFmt w:val="lowerLetter"/>
      <w:lvlText w:val="%8."/>
      <w:lvlJc w:val="left"/>
      <w:pPr>
        <w:ind w:left="5760" w:hanging="360"/>
      </w:pPr>
    </w:lvl>
    <w:lvl w:ilvl="8" w:tplc="2C1A001B" w:tentative="1">
      <w:start w:val="1"/>
      <w:numFmt w:val="lowerRoman"/>
      <w:lvlText w:val="%9."/>
      <w:lvlJc w:val="right"/>
      <w:pPr>
        <w:ind w:left="6480" w:hanging="180"/>
      </w:pPr>
    </w:lvl>
  </w:abstractNum>
  <w:num w:numId="1">
    <w:abstractNumId w:val="1"/>
  </w:num>
  <w:num w:numId="2">
    <w:abstractNumId w:val="9"/>
  </w:num>
  <w:num w:numId="3">
    <w:abstractNumId w:val="30"/>
  </w:num>
  <w:num w:numId="4">
    <w:abstractNumId w:val="22"/>
  </w:num>
  <w:num w:numId="5">
    <w:abstractNumId w:val="23"/>
  </w:num>
  <w:num w:numId="6">
    <w:abstractNumId w:val="18"/>
  </w:num>
  <w:num w:numId="7">
    <w:abstractNumId w:val="25"/>
  </w:num>
  <w:num w:numId="8">
    <w:abstractNumId w:val="3"/>
  </w:num>
  <w:num w:numId="9">
    <w:abstractNumId w:val="13"/>
  </w:num>
  <w:num w:numId="10">
    <w:abstractNumId w:val="0"/>
  </w:num>
  <w:num w:numId="11">
    <w:abstractNumId w:val="28"/>
  </w:num>
  <w:num w:numId="12">
    <w:abstractNumId w:val="10"/>
  </w:num>
  <w:num w:numId="13">
    <w:abstractNumId w:val="6"/>
  </w:num>
  <w:num w:numId="14">
    <w:abstractNumId w:val="19"/>
  </w:num>
  <w:num w:numId="15">
    <w:abstractNumId w:val="5"/>
  </w:num>
  <w:num w:numId="16">
    <w:abstractNumId w:val="8"/>
  </w:num>
  <w:num w:numId="17">
    <w:abstractNumId w:val="29"/>
  </w:num>
  <w:num w:numId="18">
    <w:abstractNumId w:val="12"/>
  </w:num>
  <w:num w:numId="19">
    <w:abstractNumId w:val="17"/>
  </w:num>
  <w:num w:numId="20">
    <w:abstractNumId w:val="24"/>
  </w:num>
  <w:num w:numId="21">
    <w:abstractNumId w:val="14"/>
  </w:num>
  <w:num w:numId="22">
    <w:abstractNumId w:val="15"/>
  </w:num>
  <w:num w:numId="23">
    <w:abstractNumId w:val="20"/>
  </w:num>
  <w:num w:numId="24">
    <w:abstractNumId w:val="7"/>
  </w:num>
  <w:num w:numId="25">
    <w:abstractNumId w:val="21"/>
  </w:num>
  <w:num w:numId="26">
    <w:abstractNumId w:val="4"/>
  </w:num>
  <w:num w:numId="27">
    <w:abstractNumId w:val="11"/>
  </w:num>
  <w:num w:numId="28">
    <w:abstractNumId w:val="27"/>
  </w:num>
  <w:num w:numId="29">
    <w:abstractNumId w:val="16"/>
  </w:num>
  <w:num w:numId="30">
    <w:abstractNumId w:val="26"/>
  </w:num>
  <w:num w:numId="3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ru-RU" w:vendorID="64" w:dllVersion="131078" w:nlCheck="1" w:checkStyle="0"/>
  <w:activeWritingStyle w:appName="MSWord" w:lang="en-US" w:vendorID="64" w:dllVersion="131078" w:nlCheck="1" w:checkStyle="1"/>
  <w:activeWritingStyle w:appName="MSWord" w:lang="de-DE" w:vendorID="64" w:dllVersion="131078" w:nlCheck="1" w:checkStyle="0"/>
  <w:activeWritingStyle w:appName="MSWord" w:lang="es-ES_tradnl" w:vendorID="64" w:dllVersion="131078" w:nlCheck="1" w:checkStyle="0"/>
  <w:proofState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2F60"/>
    <w:rsid w:val="00030EDD"/>
    <w:rsid w:val="00090E9F"/>
    <w:rsid w:val="00091060"/>
    <w:rsid w:val="00105628"/>
    <w:rsid w:val="001564C0"/>
    <w:rsid w:val="00177193"/>
    <w:rsid w:val="001816B0"/>
    <w:rsid w:val="0025139D"/>
    <w:rsid w:val="00251DFC"/>
    <w:rsid w:val="00275A17"/>
    <w:rsid w:val="002B248D"/>
    <w:rsid w:val="003850C1"/>
    <w:rsid w:val="003F58B7"/>
    <w:rsid w:val="00401061"/>
    <w:rsid w:val="00431A61"/>
    <w:rsid w:val="00461EEB"/>
    <w:rsid w:val="00491453"/>
    <w:rsid w:val="004D2F60"/>
    <w:rsid w:val="004E26FC"/>
    <w:rsid w:val="0053125D"/>
    <w:rsid w:val="005B17B6"/>
    <w:rsid w:val="005C2DAE"/>
    <w:rsid w:val="00691C0A"/>
    <w:rsid w:val="0076246B"/>
    <w:rsid w:val="007E6007"/>
    <w:rsid w:val="008375BD"/>
    <w:rsid w:val="00885A4A"/>
    <w:rsid w:val="008931D2"/>
    <w:rsid w:val="00895FAE"/>
    <w:rsid w:val="008F5985"/>
    <w:rsid w:val="00975921"/>
    <w:rsid w:val="009F38AD"/>
    <w:rsid w:val="00A00D8B"/>
    <w:rsid w:val="00A16383"/>
    <w:rsid w:val="00A610AF"/>
    <w:rsid w:val="00B16C70"/>
    <w:rsid w:val="00B21E47"/>
    <w:rsid w:val="00C534D3"/>
    <w:rsid w:val="00C66F7E"/>
    <w:rsid w:val="00C83F81"/>
    <w:rsid w:val="00D13825"/>
    <w:rsid w:val="00D14B11"/>
    <w:rsid w:val="00DE0442"/>
    <w:rsid w:val="00DF4903"/>
    <w:rsid w:val="00E0043E"/>
    <w:rsid w:val="00E50E0A"/>
    <w:rsid w:val="00E62963"/>
    <w:rsid w:val="00F0453A"/>
    <w:rsid w:val="00FA1BF3"/>
    <w:rsid w:val="00FF2468"/>
    <w:rsid w:val="00FF74F4"/>
  </w:rsids>
  <m:mathPr>
    <m:mathFont m:val="Cambria Math"/>
    <m:brkBin m:val="before"/>
    <m:brkBinSub m:val="--"/>
    <m:smallFrac m:val="0"/>
    <m:dispDef/>
    <m:lMargin m:val="0"/>
    <m:rMargin m:val="0"/>
    <m:defJc m:val="centerGroup"/>
    <m:wrapIndent m:val="1440"/>
    <m:intLim m:val="subSup"/>
    <m:naryLim m:val="undOvr"/>
  </m:mathPr>
  <w:themeFontLang w:val="sr-Latn-M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B2EA4C2-BE91-4E35-AA7E-9D08D0AB5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r-Latn-M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0"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0043E"/>
    <w:pPr>
      <w:spacing w:after="0" w:line="240" w:lineRule="auto"/>
    </w:pPr>
    <w:rPr>
      <w:rFonts w:ascii="Times New Roman" w:eastAsia="Times New Roman" w:hAnsi="Times New Roman" w:cs="Times New Roman"/>
      <w:sz w:val="24"/>
      <w:szCs w:val="24"/>
      <w:lang w:val="en-US"/>
    </w:rPr>
  </w:style>
  <w:style w:type="paragraph" w:styleId="Heading1">
    <w:name w:val="heading 1"/>
    <w:aliases w:val="CPV1,Heading cir 1,CPV E,CPV R"/>
    <w:basedOn w:val="Normal"/>
    <w:next w:val="Normal"/>
    <w:link w:val="Heading1Char"/>
    <w:qFormat/>
    <w:rsid w:val="00B21E4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CPV2,CPV E1,Heading 2 cir"/>
    <w:basedOn w:val="Normal"/>
    <w:next w:val="Normal"/>
    <w:link w:val="Heading2Char"/>
    <w:qFormat/>
    <w:rsid w:val="008931D2"/>
    <w:pPr>
      <w:keepNext/>
      <w:autoSpaceDE w:val="0"/>
      <w:autoSpaceDN w:val="0"/>
      <w:adjustRightInd w:val="0"/>
      <w:jc w:val="both"/>
      <w:outlineLvl w:val="1"/>
    </w:pPr>
    <w:rPr>
      <w:rFonts w:ascii="Times New Roman YU" w:hAnsi="Times New Roman YU"/>
      <w:b/>
      <w:bCs/>
    </w:rPr>
  </w:style>
  <w:style w:type="paragraph" w:styleId="Heading3">
    <w:name w:val="heading 3"/>
    <w:aliases w:val="CPV3,CPV E2"/>
    <w:basedOn w:val="Normal"/>
    <w:next w:val="Normal"/>
    <w:link w:val="Heading3Char"/>
    <w:unhideWhenUsed/>
    <w:qFormat/>
    <w:rsid w:val="00105628"/>
    <w:pPr>
      <w:keepNext/>
      <w:keepLines/>
      <w:spacing w:before="200" w:line="276" w:lineRule="auto"/>
      <w:outlineLvl w:val="2"/>
    </w:pPr>
    <w:rPr>
      <w:rFonts w:asciiTheme="majorHAnsi" w:eastAsiaTheme="majorEastAsia" w:hAnsiTheme="majorHAnsi" w:cstheme="majorBidi"/>
      <w:b/>
      <w:bCs/>
      <w:color w:val="5B9BD5" w:themeColor="accent1"/>
      <w:sz w:val="22"/>
      <w:szCs w:val="22"/>
    </w:rPr>
  </w:style>
  <w:style w:type="paragraph" w:styleId="Heading4">
    <w:name w:val="heading 4"/>
    <w:aliases w:val="CPV4,0"/>
    <w:basedOn w:val="Normal"/>
    <w:next w:val="Normal"/>
    <w:link w:val="Heading4Char"/>
    <w:autoRedefine/>
    <w:qFormat/>
    <w:rsid w:val="00105628"/>
    <w:pPr>
      <w:tabs>
        <w:tab w:val="num" w:pos="1134"/>
      </w:tabs>
      <w:spacing w:before="240" w:after="120"/>
      <w:ind w:left="1134" w:hanging="1134"/>
      <w:jc w:val="both"/>
      <w:outlineLvl w:val="3"/>
    </w:pPr>
    <w:rPr>
      <w:rFonts w:ascii="Arial" w:hAnsi="Arial"/>
      <w:caps/>
      <w:noProof/>
      <w:sz w:val="20"/>
      <w:lang w:val="sr-Latn-CS"/>
    </w:rPr>
  </w:style>
  <w:style w:type="paragraph" w:styleId="Heading5">
    <w:name w:val="heading 5"/>
    <w:aliases w:val="CPV5,CPV5 Char,Heading 5 Char Char Char Char Char Char Char,heading8"/>
    <w:basedOn w:val="Normal"/>
    <w:next w:val="Normal"/>
    <w:link w:val="Heading5Char"/>
    <w:qFormat/>
    <w:rsid w:val="00105628"/>
    <w:pPr>
      <w:widowControl w:val="0"/>
      <w:autoSpaceDE w:val="0"/>
      <w:autoSpaceDN w:val="0"/>
      <w:adjustRightInd w:val="0"/>
      <w:spacing w:before="81"/>
      <w:ind w:left="395"/>
      <w:outlineLvl w:val="4"/>
    </w:pPr>
    <w:rPr>
      <w:rFonts w:ascii="Arial" w:hAnsi="Arial" w:cs="Arial"/>
      <w:b/>
      <w:bCs/>
      <w:sz w:val="18"/>
      <w:szCs w:val="18"/>
    </w:rPr>
  </w:style>
  <w:style w:type="paragraph" w:styleId="Heading6">
    <w:name w:val="heading 6"/>
    <w:aliases w:val="CPV6"/>
    <w:basedOn w:val="Normal"/>
    <w:next w:val="Normal"/>
    <w:link w:val="Heading6Char"/>
    <w:autoRedefine/>
    <w:qFormat/>
    <w:rsid w:val="00105628"/>
    <w:pPr>
      <w:tabs>
        <w:tab w:val="left" w:pos="1134"/>
      </w:tabs>
      <w:spacing w:before="120" w:after="60"/>
      <w:outlineLvl w:val="5"/>
    </w:pPr>
    <w:rPr>
      <w:rFonts w:ascii="Arial" w:hAnsi="Arial"/>
      <w:b/>
      <w:bCs/>
      <w:i/>
      <w:noProof/>
      <w:sz w:val="20"/>
      <w:szCs w:val="22"/>
      <w:lang w:val="sr-Latn-CS"/>
    </w:rPr>
  </w:style>
  <w:style w:type="paragraph" w:styleId="Heading7">
    <w:name w:val="heading 7"/>
    <w:aliases w:val="CPV7"/>
    <w:basedOn w:val="Normal"/>
    <w:next w:val="Normal"/>
    <w:link w:val="Heading7Char"/>
    <w:autoRedefine/>
    <w:qFormat/>
    <w:rsid w:val="00105628"/>
    <w:pPr>
      <w:spacing w:before="240" w:after="60"/>
      <w:jc w:val="both"/>
      <w:outlineLvl w:val="6"/>
    </w:pPr>
    <w:rPr>
      <w:rFonts w:ascii="Arial" w:hAnsi="Arial"/>
      <w:i/>
      <w:noProof/>
      <w:sz w:val="20"/>
      <w:lang w:val="sr-Latn-CS"/>
    </w:rPr>
  </w:style>
  <w:style w:type="paragraph" w:styleId="Heading8">
    <w:name w:val="heading 8"/>
    <w:basedOn w:val="Normal"/>
    <w:next w:val="Normal"/>
    <w:link w:val="Heading8Char"/>
    <w:qFormat/>
    <w:rsid w:val="00105628"/>
    <w:pPr>
      <w:keepNext/>
      <w:numPr>
        <w:numId w:val="27"/>
      </w:numPr>
      <w:tabs>
        <w:tab w:val="left" w:leader="dot" w:pos="9072"/>
      </w:tabs>
      <w:ind w:hanging="294"/>
      <w:jc w:val="both"/>
      <w:outlineLvl w:val="7"/>
    </w:pPr>
    <w:rPr>
      <w:rFonts w:ascii="Times_Lat" w:hAnsi="Times_Lat"/>
      <w:noProof/>
      <w:szCs w:val="20"/>
    </w:rPr>
  </w:style>
  <w:style w:type="paragraph" w:styleId="Heading9">
    <w:name w:val="heading 9"/>
    <w:basedOn w:val="Normal"/>
    <w:next w:val="Normal"/>
    <w:link w:val="Heading9Char"/>
    <w:qFormat/>
    <w:rsid w:val="00105628"/>
    <w:pPr>
      <w:spacing w:before="240" w:after="60"/>
      <w:jc w:val="both"/>
      <w:outlineLvl w:val="8"/>
    </w:pPr>
    <w:rPr>
      <w:rFonts w:ascii="Arial" w:hAnsi="Arial" w:cs="Arial"/>
      <w:noProof/>
      <w:sz w:val="22"/>
      <w:szCs w:val="22"/>
      <w:lang w:val="sr-Latn-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E0043E"/>
    <w:pPr>
      <w:jc w:val="center"/>
    </w:pPr>
    <w:rPr>
      <w:rFonts w:ascii="Times New Roman YU" w:hAnsi="Times New Roman YU"/>
      <w:b/>
      <w:bCs/>
      <w:sz w:val="28"/>
    </w:rPr>
  </w:style>
  <w:style w:type="character" w:customStyle="1" w:styleId="TitleChar">
    <w:name w:val="Title Char"/>
    <w:basedOn w:val="DefaultParagraphFont"/>
    <w:link w:val="Title"/>
    <w:rsid w:val="00E0043E"/>
    <w:rPr>
      <w:rFonts w:ascii="Times New Roman YU" w:eastAsia="Times New Roman" w:hAnsi="Times New Roman YU" w:cs="Times New Roman"/>
      <w:b/>
      <w:bCs/>
      <w:sz w:val="28"/>
      <w:szCs w:val="24"/>
      <w:lang w:val="en-US"/>
    </w:rPr>
  </w:style>
  <w:style w:type="paragraph" w:styleId="ListParagraph">
    <w:name w:val="List Paragraph"/>
    <w:basedOn w:val="Normal"/>
    <w:uiPriority w:val="34"/>
    <w:qFormat/>
    <w:rsid w:val="00E0043E"/>
    <w:pPr>
      <w:ind w:left="720"/>
      <w:contextualSpacing/>
    </w:pPr>
  </w:style>
  <w:style w:type="character" w:customStyle="1" w:styleId="Heading2Char">
    <w:name w:val="Heading 2 Char"/>
    <w:aliases w:val="CPV2 Char,CPV E1 Char,Heading 2 cir Char"/>
    <w:basedOn w:val="DefaultParagraphFont"/>
    <w:link w:val="Heading2"/>
    <w:rsid w:val="008931D2"/>
    <w:rPr>
      <w:rFonts w:ascii="Times New Roman YU" w:eastAsia="Times New Roman" w:hAnsi="Times New Roman YU" w:cs="Times New Roman"/>
      <w:b/>
      <w:bCs/>
      <w:sz w:val="24"/>
      <w:szCs w:val="24"/>
      <w:lang w:val="en-US"/>
    </w:rPr>
  </w:style>
  <w:style w:type="paragraph" w:styleId="BodyText">
    <w:name w:val="Body Text"/>
    <w:basedOn w:val="Normal"/>
    <w:link w:val="BodyTextChar"/>
    <w:rsid w:val="008931D2"/>
    <w:pPr>
      <w:autoSpaceDE w:val="0"/>
      <w:autoSpaceDN w:val="0"/>
      <w:adjustRightInd w:val="0"/>
      <w:jc w:val="both"/>
    </w:pPr>
    <w:rPr>
      <w:rFonts w:ascii="Times New Roman YU" w:hAnsi="Times New Roman YU"/>
      <w:lang w:val="x-none" w:eastAsia="x-none"/>
    </w:rPr>
  </w:style>
  <w:style w:type="character" w:customStyle="1" w:styleId="BodyTextChar">
    <w:name w:val="Body Text Char"/>
    <w:basedOn w:val="DefaultParagraphFont"/>
    <w:link w:val="BodyText"/>
    <w:rsid w:val="008931D2"/>
    <w:rPr>
      <w:rFonts w:ascii="Times New Roman YU" w:eastAsia="Times New Roman" w:hAnsi="Times New Roman YU" w:cs="Times New Roman"/>
      <w:sz w:val="24"/>
      <w:szCs w:val="24"/>
      <w:lang w:val="x-none" w:eastAsia="x-none"/>
    </w:rPr>
  </w:style>
  <w:style w:type="character" w:customStyle="1" w:styleId="Heading1Char">
    <w:name w:val="Heading 1 Char"/>
    <w:aliases w:val="CPV1 Char,Heading cir 1 Char,CPV E Char,CPV R Char"/>
    <w:basedOn w:val="DefaultParagraphFont"/>
    <w:link w:val="Heading1"/>
    <w:rsid w:val="00B21E47"/>
    <w:rPr>
      <w:rFonts w:asciiTheme="majorHAnsi" w:eastAsiaTheme="majorEastAsia" w:hAnsiTheme="majorHAnsi" w:cstheme="majorBidi"/>
      <w:color w:val="2E74B5" w:themeColor="accent1" w:themeShade="BF"/>
      <w:sz w:val="32"/>
      <w:szCs w:val="32"/>
      <w:lang w:val="en-US"/>
    </w:rPr>
  </w:style>
  <w:style w:type="paragraph" w:styleId="BodyText2">
    <w:name w:val="Body Text 2"/>
    <w:basedOn w:val="Normal"/>
    <w:link w:val="BodyText2Char"/>
    <w:unhideWhenUsed/>
    <w:rsid w:val="00B21E47"/>
    <w:pPr>
      <w:spacing w:after="120" w:line="480" w:lineRule="auto"/>
    </w:pPr>
  </w:style>
  <w:style w:type="character" w:customStyle="1" w:styleId="BodyText2Char">
    <w:name w:val="Body Text 2 Char"/>
    <w:basedOn w:val="DefaultParagraphFont"/>
    <w:link w:val="BodyText2"/>
    <w:rsid w:val="00B21E47"/>
    <w:rPr>
      <w:rFonts w:ascii="Times New Roman" w:eastAsia="Times New Roman" w:hAnsi="Times New Roman" w:cs="Times New Roman"/>
      <w:sz w:val="24"/>
      <w:szCs w:val="24"/>
      <w:lang w:val="en-US"/>
    </w:rPr>
  </w:style>
  <w:style w:type="paragraph" w:styleId="BodyTextIndent">
    <w:name w:val="Body Text Indent"/>
    <w:basedOn w:val="Normal"/>
    <w:link w:val="BodyTextIndentChar"/>
    <w:rsid w:val="00B21E47"/>
    <w:pPr>
      <w:spacing w:before="120" w:after="120"/>
      <w:ind w:left="283"/>
      <w:jc w:val="both"/>
    </w:pPr>
    <w:rPr>
      <w:rFonts w:ascii="YU Times New Roman" w:hAnsi="YU Times New Roman"/>
      <w:szCs w:val="20"/>
    </w:rPr>
  </w:style>
  <w:style w:type="character" w:customStyle="1" w:styleId="BodyTextIndentChar">
    <w:name w:val="Body Text Indent Char"/>
    <w:basedOn w:val="DefaultParagraphFont"/>
    <w:link w:val="BodyTextIndent"/>
    <w:rsid w:val="00B21E47"/>
    <w:rPr>
      <w:rFonts w:ascii="YU Times New Roman" w:eastAsia="Times New Roman" w:hAnsi="YU Times New Roman" w:cs="Times New Roman"/>
      <w:sz w:val="24"/>
      <w:szCs w:val="20"/>
      <w:lang w:val="en-US"/>
    </w:rPr>
  </w:style>
  <w:style w:type="paragraph" w:styleId="Footer">
    <w:name w:val="footer"/>
    <w:basedOn w:val="Normal"/>
    <w:link w:val="FooterChar"/>
    <w:uiPriority w:val="99"/>
    <w:rsid w:val="00B21E47"/>
    <w:pPr>
      <w:tabs>
        <w:tab w:val="center" w:pos="4252"/>
        <w:tab w:val="right" w:pos="8504"/>
      </w:tabs>
    </w:pPr>
    <w:rPr>
      <w:rFonts w:ascii="YU TMSR" w:hAnsi="YU TMSR"/>
      <w:szCs w:val="20"/>
    </w:rPr>
  </w:style>
  <w:style w:type="character" w:customStyle="1" w:styleId="FooterChar">
    <w:name w:val="Footer Char"/>
    <w:basedOn w:val="DefaultParagraphFont"/>
    <w:link w:val="Footer"/>
    <w:uiPriority w:val="99"/>
    <w:rsid w:val="00B21E47"/>
    <w:rPr>
      <w:rFonts w:ascii="YU TMSR" w:eastAsia="Times New Roman" w:hAnsi="YU TMSR" w:cs="Times New Roman"/>
      <w:sz w:val="24"/>
      <w:szCs w:val="20"/>
      <w:lang w:val="en-US"/>
    </w:rPr>
  </w:style>
  <w:style w:type="paragraph" w:styleId="BodyTextIndent2">
    <w:name w:val="Body Text Indent 2"/>
    <w:basedOn w:val="Normal"/>
    <w:link w:val="BodyTextIndent2Char"/>
    <w:rsid w:val="00B21E47"/>
    <w:pPr>
      <w:spacing w:before="120" w:after="120" w:line="480" w:lineRule="auto"/>
      <w:ind w:left="283"/>
      <w:jc w:val="both"/>
    </w:pPr>
    <w:rPr>
      <w:rFonts w:ascii="YU Times New Roman" w:hAnsi="YU Times New Roman"/>
      <w:szCs w:val="20"/>
    </w:rPr>
  </w:style>
  <w:style w:type="character" w:customStyle="1" w:styleId="BodyTextIndent2Char">
    <w:name w:val="Body Text Indent 2 Char"/>
    <w:basedOn w:val="DefaultParagraphFont"/>
    <w:link w:val="BodyTextIndent2"/>
    <w:rsid w:val="00B21E47"/>
    <w:rPr>
      <w:rFonts w:ascii="YU Times New Roman" w:eastAsia="Times New Roman" w:hAnsi="YU Times New Roman" w:cs="Times New Roman"/>
      <w:sz w:val="24"/>
      <w:szCs w:val="20"/>
      <w:lang w:val="en-US"/>
    </w:rPr>
  </w:style>
  <w:style w:type="paragraph" w:styleId="BodyTextIndent3">
    <w:name w:val="Body Text Indent 3"/>
    <w:basedOn w:val="Normal"/>
    <w:link w:val="BodyTextIndent3Char"/>
    <w:rsid w:val="00B21E47"/>
    <w:pPr>
      <w:spacing w:before="120" w:after="120"/>
      <w:ind w:left="283"/>
      <w:jc w:val="both"/>
    </w:pPr>
    <w:rPr>
      <w:rFonts w:ascii="YU Times New Roman" w:hAnsi="YU Times New Roman"/>
      <w:sz w:val="16"/>
      <w:szCs w:val="16"/>
    </w:rPr>
  </w:style>
  <w:style w:type="character" w:customStyle="1" w:styleId="BodyTextIndent3Char">
    <w:name w:val="Body Text Indent 3 Char"/>
    <w:basedOn w:val="DefaultParagraphFont"/>
    <w:link w:val="BodyTextIndent3"/>
    <w:rsid w:val="00B21E47"/>
    <w:rPr>
      <w:rFonts w:ascii="YU Times New Roman" w:eastAsia="Times New Roman" w:hAnsi="YU Times New Roman" w:cs="Times New Roman"/>
      <w:sz w:val="16"/>
      <w:szCs w:val="16"/>
      <w:lang w:val="en-US"/>
    </w:rPr>
  </w:style>
  <w:style w:type="character" w:customStyle="1" w:styleId="Heading3Char">
    <w:name w:val="Heading 3 Char"/>
    <w:aliases w:val="CPV3 Char,CPV E2 Char"/>
    <w:basedOn w:val="DefaultParagraphFont"/>
    <w:link w:val="Heading3"/>
    <w:rsid w:val="00105628"/>
    <w:rPr>
      <w:rFonts w:asciiTheme="majorHAnsi" w:eastAsiaTheme="majorEastAsia" w:hAnsiTheme="majorHAnsi" w:cstheme="majorBidi"/>
      <w:b/>
      <w:bCs/>
      <w:color w:val="5B9BD5" w:themeColor="accent1"/>
      <w:lang w:val="en-US"/>
    </w:rPr>
  </w:style>
  <w:style w:type="character" w:customStyle="1" w:styleId="Heading4Char">
    <w:name w:val="Heading 4 Char"/>
    <w:aliases w:val="CPV4 Char,0 Char"/>
    <w:basedOn w:val="DefaultParagraphFont"/>
    <w:link w:val="Heading4"/>
    <w:rsid w:val="00105628"/>
    <w:rPr>
      <w:rFonts w:ascii="Arial" w:eastAsia="Times New Roman" w:hAnsi="Arial" w:cs="Times New Roman"/>
      <w:caps/>
      <w:noProof/>
      <w:sz w:val="20"/>
      <w:szCs w:val="24"/>
      <w:lang w:val="sr-Latn-CS"/>
    </w:rPr>
  </w:style>
  <w:style w:type="character" w:customStyle="1" w:styleId="Heading5Char">
    <w:name w:val="Heading 5 Char"/>
    <w:aliases w:val="CPV5 Char1,CPV5 Char Char,Heading 5 Char Char Char Char Char Char Char Char,heading8 Char"/>
    <w:basedOn w:val="DefaultParagraphFont"/>
    <w:link w:val="Heading5"/>
    <w:rsid w:val="00105628"/>
    <w:rPr>
      <w:rFonts w:ascii="Arial" w:eastAsia="Times New Roman" w:hAnsi="Arial" w:cs="Arial"/>
      <w:b/>
      <w:bCs/>
      <w:sz w:val="18"/>
      <w:szCs w:val="18"/>
      <w:lang w:val="en-US"/>
    </w:rPr>
  </w:style>
  <w:style w:type="character" w:customStyle="1" w:styleId="Heading6Char">
    <w:name w:val="Heading 6 Char"/>
    <w:aliases w:val="CPV6 Char"/>
    <w:basedOn w:val="DefaultParagraphFont"/>
    <w:link w:val="Heading6"/>
    <w:rsid w:val="00105628"/>
    <w:rPr>
      <w:rFonts w:ascii="Arial" w:eastAsia="Times New Roman" w:hAnsi="Arial" w:cs="Times New Roman"/>
      <w:b/>
      <w:bCs/>
      <w:i/>
      <w:noProof/>
      <w:sz w:val="20"/>
      <w:lang w:val="sr-Latn-CS"/>
    </w:rPr>
  </w:style>
  <w:style w:type="character" w:customStyle="1" w:styleId="Heading7Char">
    <w:name w:val="Heading 7 Char"/>
    <w:aliases w:val="CPV7 Char"/>
    <w:basedOn w:val="DefaultParagraphFont"/>
    <w:link w:val="Heading7"/>
    <w:rsid w:val="00105628"/>
    <w:rPr>
      <w:rFonts w:ascii="Arial" w:eastAsia="Times New Roman" w:hAnsi="Arial" w:cs="Times New Roman"/>
      <w:i/>
      <w:noProof/>
      <w:sz w:val="20"/>
      <w:szCs w:val="24"/>
      <w:lang w:val="sr-Latn-CS"/>
    </w:rPr>
  </w:style>
  <w:style w:type="character" w:customStyle="1" w:styleId="Heading8Char">
    <w:name w:val="Heading 8 Char"/>
    <w:basedOn w:val="DefaultParagraphFont"/>
    <w:link w:val="Heading8"/>
    <w:rsid w:val="00105628"/>
    <w:rPr>
      <w:rFonts w:ascii="Times_Lat" w:eastAsia="Times New Roman" w:hAnsi="Times_Lat" w:cs="Times New Roman"/>
      <w:noProof/>
      <w:sz w:val="24"/>
      <w:szCs w:val="20"/>
      <w:lang w:val="en-US"/>
    </w:rPr>
  </w:style>
  <w:style w:type="character" w:customStyle="1" w:styleId="Heading9Char">
    <w:name w:val="Heading 9 Char"/>
    <w:basedOn w:val="DefaultParagraphFont"/>
    <w:link w:val="Heading9"/>
    <w:rsid w:val="00105628"/>
    <w:rPr>
      <w:rFonts w:ascii="Arial" w:eastAsia="Times New Roman" w:hAnsi="Arial" w:cs="Arial"/>
      <w:noProof/>
      <w:lang w:val="sr-Latn-CS"/>
    </w:rPr>
  </w:style>
  <w:style w:type="table" w:styleId="TableGrid">
    <w:name w:val="Table Grid"/>
    <w:basedOn w:val="TableNormal"/>
    <w:uiPriority w:val="39"/>
    <w:rsid w:val="00105628"/>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105628"/>
    <w:pPr>
      <w:tabs>
        <w:tab w:val="center" w:pos="4703"/>
        <w:tab w:val="right" w:pos="9406"/>
      </w:tabs>
    </w:pPr>
    <w:rPr>
      <w:rFonts w:asciiTheme="minorHAnsi" w:eastAsiaTheme="minorHAnsi" w:hAnsiTheme="minorHAnsi" w:cstheme="minorBidi"/>
      <w:sz w:val="22"/>
      <w:szCs w:val="22"/>
    </w:rPr>
  </w:style>
  <w:style w:type="character" w:customStyle="1" w:styleId="HeaderChar">
    <w:name w:val="Header Char"/>
    <w:basedOn w:val="DefaultParagraphFont"/>
    <w:link w:val="Header"/>
    <w:rsid w:val="00105628"/>
    <w:rPr>
      <w:lang w:val="en-US"/>
    </w:rPr>
  </w:style>
  <w:style w:type="character" w:styleId="Hyperlink">
    <w:name w:val="Hyperlink"/>
    <w:basedOn w:val="DefaultParagraphFont"/>
    <w:unhideWhenUsed/>
    <w:rsid w:val="00105628"/>
    <w:rPr>
      <w:color w:val="0563C1" w:themeColor="hyperlink"/>
      <w:u w:val="single"/>
    </w:rPr>
  </w:style>
  <w:style w:type="paragraph" w:styleId="Caption">
    <w:name w:val="caption"/>
    <w:basedOn w:val="Normal"/>
    <w:next w:val="Normal"/>
    <w:uiPriority w:val="35"/>
    <w:semiHidden/>
    <w:unhideWhenUsed/>
    <w:qFormat/>
    <w:rsid w:val="00105628"/>
    <w:pPr>
      <w:spacing w:after="200"/>
    </w:pPr>
    <w:rPr>
      <w:rFonts w:asciiTheme="minorHAnsi" w:eastAsiaTheme="minorHAnsi" w:hAnsiTheme="minorHAnsi" w:cstheme="minorBidi"/>
      <w:b/>
      <w:bCs/>
      <w:color w:val="5B9BD5" w:themeColor="accent1"/>
      <w:sz w:val="18"/>
      <w:szCs w:val="18"/>
    </w:rPr>
  </w:style>
  <w:style w:type="paragraph" w:styleId="BalloonText">
    <w:name w:val="Balloon Text"/>
    <w:basedOn w:val="Normal"/>
    <w:link w:val="BalloonTextChar"/>
    <w:unhideWhenUsed/>
    <w:rsid w:val="00105628"/>
    <w:rPr>
      <w:rFonts w:ascii="Tahoma" w:eastAsiaTheme="minorHAnsi" w:hAnsi="Tahoma" w:cs="Tahoma"/>
      <w:sz w:val="16"/>
      <w:szCs w:val="16"/>
    </w:rPr>
  </w:style>
  <w:style w:type="character" w:customStyle="1" w:styleId="BalloonTextChar">
    <w:name w:val="Balloon Text Char"/>
    <w:basedOn w:val="DefaultParagraphFont"/>
    <w:link w:val="BalloonText"/>
    <w:rsid w:val="00105628"/>
    <w:rPr>
      <w:rFonts w:ascii="Tahoma" w:hAnsi="Tahoma" w:cs="Tahoma"/>
      <w:sz w:val="16"/>
      <w:szCs w:val="16"/>
      <w:lang w:val="en-US"/>
    </w:rPr>
  </w:style>
  <w:style w:type="paragraph" w:customStyle="1" w:styleId="Default">
    <w:name w:val="Default"/>
    <w:rsid w:val="00105628"/>
    <w:pPr>
      <w:autoSpaceDE w:val="0"/>
      <w:autoSpaceDN w:val="0"/>
      <w:adjustRightInd w:val="0"/>
      <w:spacing w:after="0" w:line="240" w:lineRule="auto"/>
    </w:pPr>
    <w:rPr>
      <w:rFonts w:ascii="Century Gothic" w:eastAsiaTheme="minorEastAsia" w:hAnsi="Century Gothic" w:cs="Century Gothic"/>
      <w:color w:val="000000"/>
      <w:sz w:val="24"/>
      <w:szCs w:val="24"/>
      <w:lang w:val="en-US"/>
    </w:rPr>
  </w:style>
  <w:style w:type="numbering" w:customStyle="1" w:styleId="NoList1">
    <w:name w:val="No List1"/>
    <w:next w:val="NoList"/>
    <w:semiHidden/>
    <w:rsid w:val="00105628"/>
  </w:style>
  <w:style w:type="paragraph" w:customStyle="1" w:styleId="CPVTABELA8">
    <w:name w:val="CPV TABELA 8"/>
    <w:basedOn w:val="Normal"/>
    <w:autoRedefine/>
    <w:rsid w:val="00105628"/>
    <w:pPr>
      <w:jc w:val="center"/>
    </w:pPr>
    <w:rPr>
      <w:rFonts w:ascii="Arial" w:hAnsi="Arial"/>
      <w:noProof/>
      <w:sz w:val="16"/>
      <w:szCs w:val="16"/>
      <w:lang w:val="sr-Latn-CS"/>
    </w:rPr>
  </w:style>
  <w:style w:type="paragraph" w:customStyle="1" w:styleId="CPVTABELA9">
    <w:name w:val="CPV TABELA 9"/>
    <w:basedOn w:val="Normal"/>
    <w:autoRedefine/>
    <w:rsid w:val="00105628"/>
    <w:pPr>
      <w:jc w:val="center"/>
    </w:pPr>
    <w:rPr>
      <w:rFonts w:ascii="Arial" w:hAnsi="Arial"/>
      <w:noProof/>
      <w:sz w:val="18"/>
      <w:szCs w:val="16"/>
      <w:lang w:val="sr-Latn-CS"/>
    </w:rPr>
  </w:style>
  <w:style w:type="character" w:styleId="FollowedHyperlink">
    <w:name w:val="FollowedHyperlink"/>
    <w:rsid w:val="00105628"/>
    <w:rPr>
      <w:color w:val="800080"/>
      <w:u w:val="single"/>
    </w:rPr>
  </w:style>
  <w:style w:type="character" w:styleId="PageNumber">
    <w:name w:val="page number"/>
    <w:basedOn w:val="DefaultParagraphFont"/>
    <w:rsid w:val="00105628"/>
  </w:style>
  <w:style w:type="paragraph" w:styleId="TOC1">
    <w:name w:val="toc 1"/>
    <w:basedOn w:val="Normal"/>
    <w:next w:val="Normal"/>
    <w:autoRedefine/>
    <w:rsid w:val="00105628"/>
    <w:pPr>
      <w:tabs>
        <w:tab w:val="left" w:pos="567"/>
        <w:tab w:val="right" w:leader="dot" w:pos="9356"/>
      </w:tabs>
      <w:spacing w:before="240" w:after="240"/>
      <w:ind w:left="567" w:hanging="567"/>
    </w:pPr>
    <w:rPr>
      <w:rFonts w:ascii="Arial" w:hAnsi="Arial"/>
      <w:b/>
      <w:bCs/>
      <w:iCs/>
      <w:caps/>
      <w:noProof/>
      <w:szCs w:val="28"/>
      <w:lang w:val="sr-Latn-CS"/>
    </w:rPr>
  </w:style>
  <w:style w:type="paragraph" w:styleId="TOC2">
    <w:name w:val="toc 2"/>
    <w:basedOn w:val="Normal"/>
    <w:next w:val="Normal"/>
    <w:autoRedefine/>
    <w:rsid w:val="00105628"/>
    <w:pPr>
      <w:tabs>
        <w:tab w:val="left" w:pos="851"/>
        <w:tab w:val="right" w:leader="dot" w:pos="9356"/>
      </w:tabs>
      <w:spacing w:before="120" w:after="120"/>
      <w:ind w:left="851" w:hanging="567"/>
    </w:pPr>
    <w:rPr>
      <w:rFonts w:ascii="Arial" w:hAnsi="Arial"/>
      <w:b/>
      <w:bCs/>
      <w:caps/>
      <w:noProof/>
      <w:sz w:val="20"/>
      <w:szCs w:val="26"/>
      <w:lang w:val="sr-Latn-CS"/>
    </w:rPr>
  </w:style>
  <w:style w:type="paragraph" w:styleId="TOC3">
    <w:name w:val="toc 3"/>
    <w:basedOn w:val="Normal"/>
    <w:next w:val="Normal"/>
    <w:autoRedefine/>
    <w:rsid w:val="00105628"/>
    <w:pPr>
      <w:tabs>
        <w:tab w:val="left" w:pos="567"/>
        <w:tab w:val="right" w:leader="dot" w:pos="9356"/>
      </w:tabs>
      <w:spacing w:before="60" w:after="60"/>
      <w:ind w:left="1134" w:hanging="567"/>
    </w:pPr>
    <w:rPr>
      <w:rFonts w:ascii="Arial" w:hAnsi="Arial"/>
      <w:caps/>
      <w:noProof/>
      <w:sz w:val="20"/>
      <w:lang w:val="sr-Latn-CS"/>
    </w:rPr>
  </w:style>
  <w:style w:type="paragraph" w:styleId="FootnoteText">
    <w:name w:val="footnote text"/>
    <w:basedOn w:val="Normal"/>
    <w:link w:val="FootnoteTextChar"/>
    <w:rsid w:val="00105628"/>
    <w:pPr>
      <w:suppressAutoHyphens/>
      <w:jc w:val="both"/>
    </w:pPr>
    <w:rPr>
      <w:rFonts w:ascii="Arial" w:hAnsi="Arial"/>
      <w:bCs/>
      <w:snapToGrid w:val="0"/>
      <w:color w:val="000000"/>
      <w:sz w:val="20"/>
      <w:szCs w:val="22"/>
      <w:lang w:val="en-AU"/>
    </w:rPr>
  </w:style>
  <w:style w:type="character" w:customStyle="1" w:styleId="FootnoteTextChar">
    <w:name w:val="Footnote Text Char"/>
    <w:basedOn w:val="DefaultParagraphFont"/>
    <w:link w:val="FootnoteText"/>
    <w:rsid w:val="00105628"/>
    <w:rPr>
      <w:rFonts w:ascii="Arial" w:eastAsia="Times New Roman" w:hAnsi="Arial" w:cs="Times New Roman"/>
      <w:bCs/>
      <w:snapToGrid w:val="0"/>
      <w:color w:val="000000"/>
      <w:sz w:val="20"/>
      <w:lang w:val="en-AU"/>
    </w:rPr>
  </w:style>
  <w:style w:type="paragraph" w:customStyle="1" w:styleId="Tablica">
    <w:name w:val="Tablica"/>
    <w:basedOn w:val="Normal"/>
    <w:rsid w:val="00105628"/>
    <w:pPr>
      <w:jc w:val="both"/>
    </w:pPr>
    <w:rPr>
      <w:rFonts w:ascii="Arial" w:hAnsi="Arial"/>
      <w:sz w:val="18"/>
      <w:szCs w:val="20"/>
      <w:lang w:val="en-GB"/>
    </w:rPr>
  </w:style>
  <w:style w:type="character" w:customStyle="1" w:styleId="HeaderChar1">
    <w:name w:val="Header Char1"/>
    <w:rsid w:val="00105628"/>
    <w:rPr>
      <w:rFonts w:ascii="Arial" w:hAnsi="Arial"/>
      <w:noProof/>
      <w:szCs w:val="24"/>
      <w:lang w:val="sr-Latn-CS" w:eastAsia="en-US" w:bidi="ar-SA"/>
    </w:rPr>
  </w:style>
  <w:style w:type="paragraph" w:styleId="Index1">
    <w:name w:val="index 1"/>
    <w:basedOn w:val="Normal"/>
    <w:next w:val="Normal"/>
    <w:autoRedefine/>
    <w:rsid w:val="00105628"/>
    <w:pPr>
      <w:ind w:left="200" w:hanging="200"/>
      <w:jc w:val="both"/>
    </w:pPr>
    <w:rPr>
      <w:rFonts w:ascii="Arial" w:hAnsi="Arial"/>
      <w:noProof/>
      <w:sz w:val="20"/>
      <w:lang w:val="sr-Latn-CS"/>
    </w:rPr>
  </w:style>
  <w:style w:type="paragraph" w:styleId="Index5">
    <w:name w:val="index 5"/>
    <w:basedOn w:val="Normal"/>
    <w:next w:val="Normal"/>
    <w:autoRedefine/>
    <w:rsid w:val="00105628"/>
    <w:pPr>
      <w:jc w:val="both"/>
    </w:pPr>
    <w:rPr>
      <w:rFonts w:ascii="Arial" w:hAnsi="Arial"/>
      <w:noProof/>
      <w:sz w:val="20"/>
      <w:lang w:val="sr-Latn-CS"/>
    </w:rPr>
  </w:style>
  <w:style w:type="table" w:customStyle="1" w:styleId="TableGrid1">
    <w:name w:val="Table Grid1"/>
    <w:basedOn w:val="TableNormal"/>
    <w:next w:val="TableGrid"/>
    <w:rsid w:val="00105628"/>
    <w:pPr>
      <w:spacing w:after="0" w:line="240" w:lineRule="auto"/>
      <w:jc w:val="both"/>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tice">
    <w:name w:val="crtice"/>
    <w:basedOn w:val="Normal"/>
    <w:rsid w:val="00105628"/>
    <w:pPr>
      <w:numPr>
        <w:numId w:val="28"/>
      </w:numPr>
      <w:tabs>
        <w:tab w:val="left" w:pos="5931"/>
      </w:tabs>
      <w:spacing w:before="120" w:after="60"/>
      <w:jc w:val="both"/>
    </w:pPr>
    <w:rPr>
      <w:rFonts w:ascii="Arial" w:hAnsi="Arial"/>
      <w:noProof/>
      <w:sz w:val="20"/>
      <w:lang w:val="sv-SE"/>
    </w:rPr>
  </w:style>
  <w:style w:type="table" w:styleId="TableList3">
    <w:name w:val="Table List 3"/>
    <w:basedOn w:val="TableNormal"/>
    <w:rsid w:val="00105628"/>
    <w:pPr>
      <w:spacing w:before="120" w:after="0" w:line="240" w:lineRule="auto"/>
      <w:jc w:val="both"/>
    </w:pPr>
    <w:rPr>
      <w:rFonts w:ascii="Times New Roman" w:eastAsia="Times New Roman" w:hAnsi="Times New Roman" w:cs="Times New Roman"/>
      <w:sz w:val="20"/>
      <w:szCs w:val="20"/>
      <w:lang w:val="en-US"/>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character" w:customStyle="1" w:styleId="fontstyle01">
    <w:name w:val="fontstyle01"/>
    <w:basedOn w:val="DefaultParagraphFont"/>
    <w:rsid w:val="00105628"/>
    <w:rPr>
      <w:rFonts w:ascii="Arial-BoldMT" w:hAnsi="Arial-BoldMT" w:hint="default"/>
      <w:b/>
      <w:bCs/>
      <w:i w:val="0"/>
      <w:iCs w:val="0"/>
      <w:color w:val="000000"/>
      <w:sz w:val="28"/>
      <w:szCs w:val="28"/>
    </w:rPr>
  </w:style>
  <w:style w:type="character" w:customStyle="1" w:styleId="fontstyle21">
    <w:name w:val="fontstyle21"/>
    <w:basedOn w:val="DefaultParagraphFont"/>
    <w:rsid w:val="00105628"/>
    <w:rPr>
      <w:rFonts w:ascii="Arial-BoldItalicMT" w:hAnsi="Arial-BoldItalicMT" w:hint="default"/>
      <w:b/>
      <w:bCs/>
      <w:i/>
      <w:iCs/>
      <w:color w:val="000000"/>
      <w:sz w:val="24"/>
      <w:szCs w:val="24"/>
    </w:rPr>
  </w:style>
  <w:style w:type="character" w:customStyle="1" w:styleId="fontstyle31">
    <w:name w:val="fontstyle31"/>
    <w:basedOn w:val="DefaultParagraphFont"/>
    <w:rsid w:val="00105628"/>
    <w:rPr>
      <w:rFonts w:ascii="ArialMT" w:hAnsi="ArialMT" w:hint="default"/>
      <w:b w:val="0"/>
      <w:bCs w:val="0"/>
      <w:i w:val="0"/>
      <w:iCs w:val="0"/>
      <w:color w:val="000000"/>
      <w:sz w:val="24"/>
      <w:szCs w:val="24"/>
    </w:rPr>
  </w:style>
  <w:style w:type="paragraph" w:styleId="BodyText3">
    <w:name w:val="Body Text 3"/>
    <w:basedOn w:val="Normal"/>
    <w:link w:val="BodyText3Char"/>
    <w:rsid w:val="00105628"/>
    <w:rPr>
      <w:rFonts w:ascii="Arial" w:hAnsi="Arial" w:cs="Arial"/>
      <w:sz w:val="22"/>
      <w:szCs w:val="22"/>
      <w:lang w:val="sr-Cyrl-CS"/>
    </w:rPr>
  </w:style>
  <w:style w:type="character" w:customStyle="1" w:styleId="BodyText3Char">
    <w:name w:val="Body Text 3 Char"/>
    <w:basedOn w:val="DefaultParagraphFont"/>
    <w:link w:val="BodyText3"/>
    <w:rsid w:val="00105628"/>
    <w:rPr>
      <w:rFonts w:ascii="Arial" w:eastAsia="Times New Roman" w:hAnsi="Arial" w:cs="Arial"/>
      <w:lang w:val="sr-Cyrl-CS"/>
    </w:rPr>
  </w:style>
  <w:style w:type="paragraph" w:styleId="CommentText">
    <w:name w:val="annotation text"/>
    <w:basedOn w:val="Normal"/>
    <w:link w:val="CommentTextChar"/>
    <w:semiHidden/>
    <w:rsid w:val="00105628"/>
    <w:rPr>
      <w:rFonts w:ascii="Arial" w:hAnsi="Arial" w:cs="Arial"/>
      <w:sz w:val="20"/>
      <w:szCs w:val="20"/>
      <w:lang w:eastAsia="zh-CN"/>
    </w:rPr>
  </w:style>
  <w:style w:type="character" w:customStyle="1" w:styleId="CommentTextChar">
    <w:name w:val="Comment Text Char"/>
    <w:basedOn w:val="DefaultParagraphFont"/>
    <w:link w:val="CommentText"/>
    <w:semiHidden/>
    <w:rsid w:val="00105628"/>
    <w:rPr>
      <w:rFonts w:ascii="Arial" w:eastAsia="Times New Roman" w:hAnsi="Arial" w:cs="Arial"/>
      <w:sz w:val="20"/>
      <w:szCs w:val="20"/>
      <w:lang w:val="en-US" w:eastAsia="zh-CN"/>
    </w:rPr>
  </w:style>
  <w:style w:type="paragraph" w:styleId="CommentSubject">
    <w:name w:val="annotation subject"/>
    <w:basedOn w:val="CommentText"/>
    <w:next w:val="CommentText"/>
    <w:link w:val="CommentSubjectChar"/>
    <w:semiHidden/>
    <w:rsid w:val="00105628"/>
    <w:rPr>
      <w:b/>
      <w:bCs/>
    </w:rPr>
  </w:style>
  <w:style w:type="character" w:customStyle="1" w:styleId="CommentSubjectChar">
    <w:name w:val="Comment Subject Char"/>
    <w:basedOn w:val="CommentTextChar"/>
    <w:link w:val="CommentSubject"/>
    <w:semiHidden/>
    <w:rsid w:val="00105628"/>
    <w:rPr>
      <w:rFonts w:ascii="Arial" w:eastAsia="Times New Roman" w:hAnsi="Arial" w:cs="Arial"/>
      <w:b/>
      <w:bCs/>
      <w:sz w:val="20"/>
      <w:szCs w:val="20"/>
      <w:lang w:val="en-US" w:eastAsia="zh-CN"/>
    </w:rPr>
  </w:style>
  <w:style w:type="paragraph" w:customStyle="1" w:styleId="Style1">
    <w:name w:val="Style1"/>
    <w:basedOn w:val="Normal"/>
    <w:rsid w:val="00105628"/>
    <w:pPr>
      <w:widowControl w:val="0"/>
    </w:pPr>
    <w:rPr>
      <w:rFonts w:ascii="YUCenSchbookR" w:hAnsi="YUCenSchbookR"/>
      <w:szCs w:val="20"/>
      <w:lang w:val="en-GB"/>
    </w:rPr>
  </w:style>
  <w:style w:type="character" w:styleId="FootnoteReference">
    <w:name w:val="footnote reference"/>
    <w:rsid w:val="00105628"/>
    <w:rPr>
      <w:vertAlign w:val="superscript"/>
    </w:rPr>
  </w:style>
  <w:style w:type="paragraph" w:styleId="BlockText">
    <w:name w:val="Block Text"/>
    <w:basedOn w:val="Normal"/>
    <w:rsid w:val="00105628"/>
    <w:pPr>
      <w:tabs>
        <w:tab w:val="left" w:pos="1423"/>
      </w:tabs>
      <w:spacing w:before="120"/>
      <w:ind w:left="567" w:right="113"/>
    </w:pPr>
    <w:rPr>
      <w:rFonts w:ascii="YU L Times" w:hAnsi="YU L Times"/>
      <w:szCs w:val="20"/>
      <w:lang w:val="sl-SI"/>
    </w:rPr>
  </w:style>
  <w:style w:type="paragraph" w:styleId="DocumentMap">
    <w:name w:val="Document Map"/>
    <w:basedOn w:val="Normal"/>
    <w:link w:val="DocumentMapChar"/>
    <w:rsid w:val="00105628"/>
    <w:pPr>
      <w:shd w:val="clear" w:color="auto" w:fill="000080"/>
    </w:pPr>
    <w:rPr>
      <w:rFonts w:ascii="Tahoma" w:hAnsi="Tahoma" w:cs="Tahoma"/>
      <w:lang w:val="sr-Latn-CS"/>
    </w:rPr>
  </w:style>
  <w:style w:type="character" w:customStyle="1" w:styleId="DocumentMapChar">
    <w:name w:val="Document Map Char"/>
    <w:basedOn w:val="DefaultParagraphFont"/>
    <w:link w:val="DocumentMap"/>
    <w:rsid w:val="00105628"/>
    <w:rPr>
      <w:rFonts w:ascii="Tahoma" w:eastAsia="Times New Roman" w:hAnsi="Tahoma" w:cs="Tahoma"/>
      <w:sz w:val="24"/>
      <w:szCs w:val="24"/>
      <w:shd w:val="clear" w:color="auto" w:fill="000080"/>
      <w:lang w:val="sr-Latn-CS"/>
    </w:rPr>
  </w:style>
  <w:style w:type="paragraph" w:styleId="TOC4">
    <w:name w:val="toc 4"/>
    <w:basedOn w:val="Normal"/>
    <w:next w:val="Normal"/>
    <w:autoRedefine/>
    <w:rsid w:val="00105628"/>
    <w:pPr>
      <w:ind w:left="720"/>
    </w:pPr>
    <w:rPr>
      <w:lang w:val="sr-Latn-CS"/>
    </w:rPr>
  </w:style>
  <w:style w:type="paragraph" w:styleId="TOC5">
    <w:name w:val="toc 5"/>
    <w:basedOn w:val="Normal"/>
    <w:next w:val="Normal"/>
    <w:autoRedefine/>
    <w:rsid w:val="00105628"/>
    <w:pPr>
      <w:ind w:left="960"/>
    </w:pPr>
    <w:rPr>
      <w:lang w:val="sr-Latn-CS"/>
    </w:rPr>
  </w:style>
  <w:style w:type="paragraph" w:styleId="TOC6">
    <w:name w:val="toc 6"/>
    <w:basedOn w:val="Normal"/>
    <w:next w:val="Normal"/>
    <w:autoRedefine/>
    <w:rsid w:val="00105628"/>
    <w:pPr>
      <w:ind w:left="1200"/>
    </w:pPr>
    <w:rPr>
      <w:lang w:val="sr-Latn-CS"/>
    </w:rPr>
  </w:style>
  <w:style w:type="paragraph" w:styleId="TOC7">
    <w:name w:val="toc 7"/>
    <w:basedOn w:val="Normal"/>
    <w:next w:val="Normal"/>
    <w:autoRedefine/>
    <w:rsid w:val="00105628"/>
    <w:pPr>
      <w:ind w:left="1440"/>
    </w:pPr>
    <w:rPr>
      <w:lang w:val="sr-Latn-CS"/>
    </w:rPr>
  </w:style>
  <w:style w:type="paragraph" w:styleId="TOC8">
    <w:name w:val="toc 8"/>
    <w:basedOn w:val="Normal"/>
    <w:next w:val="Normal"/>
    <w:autoRedefine/>
    <w:rsid w:val="00105628"/>
    <w:pPr>
      <w:ind w:left="1680"/>
    </w:pPr>
    <w:rPr>
      <w:lang w:val="sr-Latn-CS"/>
    </w:rPr>
  </w:style>
  <w:style w:type="paragraph" w:styleId="TOC9">
    <w:name w:val="toc 9"/>
    <w:basedOn w:val="Normal"/>
    <w:next w:val="Normal"/>
    <w:autoRedefine/>
    <w:rsid w:val="00105628"/>
    <w:pPr>
      <w:ind w:left="1920"/>
    </w:pPr>
    <w:rPr>
      <w:lang w:val="sr-Latn-CS"/>
    </w:rPr>
  </w:style>
  <w:style w:type="paragraph" w:styleId="Index2">
    <w:name w:val="index 2"/>
    <w:basedOn w:val="Normal"/>
    <w:next w:val="Normal"/>
    <w:autoRedefine/>
    <w:rsid w:val="00105628"/>
    <w:pPr>
      <w:ind w:left="480" w:hanging="240"/>
    </w:pPr>
    <w:rPr>
      <w:rFonts w:ascii="Tahoma" w:hAnsi="Tahoma"/>
      <w:lang w:val="sr-Latn-CS"/>
    </w:rPr>
  </w:style>
  <w:style w:type="paragraph" w:styleId="Index3">
    <w:name w:val="index 3"/>
    <w:basedOn w:val="Normal"/>
    <w:next w:val="Normal"/>
    <w:autoRedefine/>
    <w:rsid w:val="00105628"/>
    <w:pPr>
      <w:ind w:left="720" w:hanging="240"/>
    </w:pPr>
    <w:rPr>
      <w:rFonts w:ascii="Tahoma" w:hAnsi="Tahoma"/>
      <w:lang w:val="sr-Latn-CS"/>
    </w:rPr>
  </w:style>
  <w:style w:type="paragraph" w:styleId="Index4">
    <w:name w:val="index 4"/>
    <w:basedOn w:val="Normal"/>
    <w:next w:val="Normal"/>
    <w:autoRedefine/>
    <w:rsid w:val="00105628"/>
    <w:pPr>
      <w:ind w:left="960" w:hanging="240"/>
    </w:pPr>
    <w:rPr>
      <w:rFonts w:ascii="Tahoma" w:hAnsi="Tahoma"/>
      <w:lang w:val="sr-Latn-CS"/>
    </w:rPr>
  </w:style>
  <w:style w:type="paragraph" w:styleId="Index6">
    <w:name w:val="index 6"/>
    <w:basedOn w:val="Normal"/>
    <w:next w:val="Normal"/>
    <w:autoRedefine/>
    <w:rsid w:val="00105628"/>
    <w:pPr>
      <w:ind w:left="1440" w:hanging="240"/>
    </w:pPr>
    <w:rPr>
      <w:rFonts w:ascii="Tahoma" w:hAnsi="Tahoma"/>
      <w:lang w:val="sr-Latn-CS"/>
    </w:rPr>
  </w:style>
  <w:style w:type="paragraph" w:styleId="Index7">
    <w:name w:val="index 7"/>
    <w:basedOn w:val="Normal"/>
    <w:next w:val="Normal"/>
    <w:autoRedefine/>
    <w:rsid w:val="00105628"/>
    <w:pPr>
      <w:ind w:left="1680" w:hanging="240"/>
    </w:pPr>
    <w:rPr>
      <w:rFonts w:ascii="Tahoma" w:hAnsi="Tahoma"/>
      <w:lang w:val="sr-Latn-CS"/>
    </w:rPr>
  </w:style>
  <w:style w:type="paragraph" w:styleId="Index8">
    <w:name w:val="index 8"/>
    <w:basedOn w:val="Normal"/>
    <w:next w:val="Normal"/>
    <w:autoRedefine/>
    <w:rsid w:val="00105628"/>
    <w:pPr>
      <w:ind w:left="1920" w:hanging="240"/>
    </w:pPr>
    <w:rPr>
      <w:rFonts w:ascii="Tahoma" w:hAnsi="Tahoma"/>
      <w:lang w:val="sr-Latn-CS"/>
    </w:rPr>
  </w:style>
  <w:style w:type="paragraph" w:styleId="Index9">
    <w:name w:val="index 9"/>
    <w:basedOn w:val="Normal"/>
    <w:next w:val="Normal"/>
    <w:autoRedefine/>
    <w:rsid w:val="00105628"/>
    <w:pPr>
      <w:ind w:left="2160" w:hanging="240"/>
    </w:pPr>
    <w:rPr>
      <w:rFonts w:ascii="Tahoma" w:hAnsi="Tahoma"/>
      <w:lang w:val="sr-Latn-CS"/>
    </w:rPr>
  </w:style>
  <w:style w:type="paragraph" w:styleId="IndexHeading">
    <w:name w:val="index heading"/>
    <w:basedOn w:val="Normal"/>
    <w:next w:val="Index1"/>
    <w:rsid w:val="00105628"/>
    <w:rPr>
      <w:rFonts w:ascii="Tahoma" w:hAnsi="Tahoma"/>
      <w:lang w:val="sr-Latn-CS"/>
    </w:rPr>
  </w:style>
  <w:style w:type="paragraph" w:customStyle="1" w:styleId="Naslov">
    <w:name w:val="Naslov"/>
    <w:basedOn w:val="Normal"/>
    <w:rsid w:val="00105628"/>
    <w:pPr>
      <w:keepNext/>
      <w:tabs>
        <w:tab w:val="left" w:pos="567"/>
      </w:tabs>
      <w:overflowPunct w:val="0"/>
      <w:autoSpaceDE w:val="0"/>
      <w:autoSpaceDN w:val="0"/>
      <w:adjustRightInd w:val="0"/>
      <w:spacing w:before="240"/>
      <w:textAlignment w:val="baseline"/>
    </w:pPr>
    <w:rPr>
      <w:rFonts w:ascii="Century-Schoolbook-Bold-Italic" w:hAnsi="Century-Schoolbook-Bold-Italic"/>
      <w:kern w:val="28"/>
    </w:rPr>
  </w:style>
  <w:style w:type="paragraph" w:customStyle="1" w:styleId="Naslov2">
    <w:name w:val="Naslov2"/>
    <w:basedOn w:val="Normal"/>
    <w:rsid w:val="00105628"/>
    <w:pPr>
      <w:keepNext/>
      <w:tabs>
        <w:tab w:val="left" w:pos="567"/>
      </w:tabs>
      <w:overflowPunct w:val="0"/>
      <w:autoSpaceDE w:val="0"/>
      <w:autoSpaceDN w:val="0"/>
      <w:adjustRightInd w:val="0"/>
      <w:spacing w:before="240"/>
      <w:textAlignment w:val="baseline"/>
    </w:pPr>
    <w:rPr>
      <w:rFonts w:ascii="Century-Schoolbook-Italic" w:hAnsi="Century-Schoolbook-Italic"/>
      <w:kern w:val="28"/>
    </w:rPr>
  </w:style>
  <w:style w:type="paragraph" w:customStyle="1" w:styleId="Tekst">
    <w:name w:val="Tekst"/>
    <w:basedOn w:val="Normal"/>
    <w:rsid w:val="00105628"/>
    <w:pPr>
      <w:overflowPunct w:val="0"/>
      <w:autoSpaceDE w:val="0"/>
      <w:autoSpaceDN w:val="0"/>
      <w:adjustRightInd w:val="0"/>
      <w:spacing w:before="240"/>
      <w:ind w:left="567"/>
      <w:jc w:val="both"/>
      <w:textAlignment w:val="baseline"/>
    </w:pPr>
    <w:rPr>
      <w:rFonts w:ascii="Century-Schoolbook-Roman" w:hAnsi="Century-Schoolbook-Roman"/>
      <w:kern w:val="24"/>
      <w:sz w:val="22"/>
      <w:szCs w:val="22"/>
    </w:rPr>
  </w:style>
  <w:style w:type="paragraph" w:customStyle="1" w:styleId="Navod">
    <w:name w:val="Navod"/>
    <w:basedOn w:val="Normal"/>
    <w:rsid w:val="00105628"/>
    <w:pPr>
      <w:tabs>
        <w:tab w:val="left" w:pos="1134"/>
      </w:tabs>
      <w:overflowPunct w:val="0"/>
      <w:autoSpaceDE w:val="0"/>
      <w:autoSpaceDN w:val="0"/>
      <w:adjustRightInd w:val="0"/>
      <w:spacing w:before="120"/>
      <w:ind w:left="1134" w:hanging="567"/>
      <w:jc w:val="both"/>
      <w:textAlignment w:val="baseline"/>
    </w:pPr>
    <w:rPr>
      <w:rFonts w:ascii="Century-Schoolbook-Roman" w:hAnsi="Century-Schoolbook-Roman"/>
      <w:kern w:val="24"/>
      <w:sz w:val="22"/>
      <w:szCs w:val="22"/>
    </w:rPr>
  </w:style>
  <w:style w:type="paragraph" w:customStyle="1" w:styleId="Style2">
    <w:name w:val="Style2"/>
    <w:basedOn w:val="Normal"/>
    <w:rsid w:val="00105628"/>
    <w:pPr>
      <w:tabs>
        <w:tab w:val="center" w:pos="4320"/>
        <w:tab w:val="right" w:pos="8640"/>
      </w:tabs>
      <w:spacing w:before="100"/>
    </w:pPr>
    <w:rPr>
      <w:rFonts w:ascii="YuTimes" w:hAnsi="YuTimes"/>
      <w:b/>
      <w:szCs w:val="20"/>
    </w:rPr>
  </w:style>
  <w:style w:type="paragraph" w:customStyle="1" w:styleId="Text">
    <w:name w:val="Text"/>
    <w:basedOn w:val="Normal"/>
    <w:rsid w:val="00105628"/>
    <w:pPr>
      <w:spacing w:before="200"/>
      <w:jc w:val="both"/>
    </w:pPr>
  </w:style>
  <w:style w:type="paragraph" w:customStyle="1" w:styleId="Naslov3">
    <w:name w:val="Naslov3"/>
    <w:basedOn w:val="Normal"/>
    <w:rsid w:val="00105628"/>
    <w:pPr>
      <w:keepNext/>
      <w:tabs>
        <w:tab w:val="left" w:pos="567"/>
      </w:tabs>
      <w:spacing w:before="240"/>
    </w:pPr>
    <w:rPr>
      <w:rFonts w:ascii="Century-Schoolbook-Italic" w:hAnsi="Century-Schoolbook-Italic"/>
      <w:kern w:val="24"/>
      <w:sz w:val="22"/>
      <w:szCs w:val="22"/>
    </w:rPr>
  </w:style>
  <w:style w:type="paragraph" w:styleId="PlainText">
    <w:name w:val="Plain Text"/>
    <w:basedOn w:val="Normal"/>
    <w:link w:val="PlainTextChar"/>
    <w:rsid w:val="00105628"/>
    <w:pPr>
      <w:spacing w:line="312" w:lineRule="auto"/>
      <w:jc w:val="both"/>
    </w:pPr>
    <w:rPr>
      <w:rFonts w:ascii="Courier New" w:hAnsi="Courier New"/>
      <w:sz w:val="20"/>
      <w:szCs w:val="20"/>
      <w:lang w:val="en-AU"/>
    </w:rPr>
  </w:style>
  <w:style w:type="character" w:customStyle="1" w:styleId="PlainTextChar">
    <w:name w:val="Plain Text Char"/>
    <w:basedOn w:val="DefaultParagraphFont"/>
    <w:link w:val="PlainText"/>
    <w:rsid w:val="00105628"/>
    <w:rPr>
      <w:rFonts w:ascii="Courier New" w:eastAsia="Times New Roman" w:hAnsi="Courier New" w:cs="Times New Roman"/>
      <w:sz w:val="20"/>
      <w:szCs w:val="20"/>
      <w:lang w:val="en-AU"/>
    </w:rPr>
  </w:style>
  <w:style w:type="paragraph" w:customStyle="1" w:styleId="HeadingIII">
    <w:name w:val="Heading III"/>
    <w:basedOn w:val="Normal"/>
    <w:qFormat/>
    <w:rsid w:val="00105628"/>
    <w:pPr>
      <w:tabs>
        <w:tab w:val="left" w:pos="567"/>
      </w:tabs>
      <w:ind w:left="567" w:hanging="567"/>
      <w:jc w:val="both"/>
    </w:pPr>
    <w:rPr>
      <w:sz w:val="16"/>
      <w:szCs w:val="16"/>
      <w:lang w:val="en-AU"/>
    </w:rPr>
  </w:style>
  <w:style w:type="character" w:styleId="Emphasis">
    <w:name w:val="Emphasis"/>
    <w:uiPriority w:val="20"/>
    <w:qFormat/>
    <w:rsid w:val="00105628"/>
    <w:rPr>
      <w:i/>
      <w:iCs/>
    </w:rPr>
  </w:style>
  <w:style w:type="paragraph" w:styleId="NormalWeb">
    <w:name w:val="Normal (Web)"/>
    <w:basedOn w:val="Normal"/>
    <w:uiPriority w:val="99"/>
    <w:unhideWhenUsed/>
    <w:rsid w:val="00105628"/>
    <w:pPr>
      <w:spacing w:before="100" w:beforeAutospacing="1" w:after="100" w:afterAutospacing="1"/>
    </w:pPr>
  </w:style>
  <w:style w:type="paragraph" w:customStyle="1" w:styleId="Style17">
    <w:name w:val="Style17"/>
    <w:basedOn w:val="Normal"/>
    <w:rsid w:val="00105628"/>
    <w:pPr>
      <w:widowControl w:val="0"/>
      <w:autoSpaceDE w:val="0"/>
      <w:autoSpaceDN w:val="0"/>
      <w:adjustRightInd w:val="0"/>
      <w:spacing w:line="276" w:lineRule="exact"/>
      <w:ind w:firstLine="739"/>
      <w:jc w:val="both"/>
    </w:pPr>
    <w:rPr>
      <w:rFonts w:ascii="Arial Black" w:hAnsi="Arial Black"/>
    </w:rPr>
  </w:style>
  <w:style w:type="character" w:customStyle="1" w:styleId="FontStyle203">
    <w:name w:val="Font Style203"/>
    <w:rsid w:val="00105628"/>
    <w:rPr>
      <w:rFonts w:ascii="Arial" w:hAnsi="Arial" w:cs="Arial"/>
      <w:color w:val="000000"/>
      <w:sz w:val="22"/>
      <w:szCs w:val="22"/>
    </w:rPr>
  </w:style>
  <w:style w:type="paragraph" w:customStyle="1" w:styleId="Style18">
    <w:name w:val="Style18"/>
    <w:basedOn w:val="Normal"/>
    <w:uiPriority w:val="99"/>
    <w:rsid w:val="00105628"/>
    <w:pPr>
      <w:widowControl w:val="0"/>
      <w:autoSpaceDE w:val="0"/>
      <w:autoSpaceDN w:val="0"/>
      <w:adjustRightInd w:val="0"/>
      <w:spacing w:line="278" w:lineRule="exact"/>
      <w:ind w:hanging="350"/>
      <w:jc w:val="both"/>
    </w:pPr>
    <w:rPr>
      <w:rFonts w:ascii="Arial Black" w:hAnsi="Arial Black"/>
    </w:rPr>
  </w:style>
  <w:style w:type="character" w:styleId="Strong">
    <w:name w:val="Strong"/>
    <w:uiPriority w:val="22"/>
    <w:qFormat/>
    <w:rsid w:val="00105628"/>
    <w:rPr>
      <w:b/>
      <w:bCs/>
    </w:rPr>
  </w:style>
  <w:style w:type="paragraph" w:customStyle="1" w:styleId="TableParagraph">
    <w:name w:val="Table Paragraph"/>
    <w:basedOn w:val="Normal"/>
    <w:uiPriority w:val="1"/>
    <w:qFormat/>
    <w:rsid w:val="00105628"/>
    <w:pPr>
      <w:widowControl w:val="0"/>
      <w:autoSpaceDE w:val="0"/>
      <w:autoSpaceDN w:val="0"/>
      <w:ind w:left="120"/>
    </w:pPr>
    <w:rPr>
      <w:rFonts w:ascii="Arial" w:eastAsia="Arial" w:hAnsi="Arial" w:cs="Arial"/>
      <w:sz w:val="22"/>
      <w:szCs w:val="22"/>
    </w:rPr>
  </w:style>
  <w:style w:type="paragraph" w:customStyle="1" w:styleId="yiv3380738427msonormal">
    <w:name w:val="yiv3380738427msonormal"/>
    <w:basedOn w:val="Normal"/>
    <w:rsid w:val="00105628"/>
    <w:pPr>
      <w:spacing w:before="100" w:beforeAutospacing="1" w:after="100" w:afterAutospacing="1"/>
    </w:pPr>
    <w:rPr>
      <w:lang w:val="sr-Latn-RS" w:eastAsia="sr-Latn-RS"/>
    </w:rPr>
  </w:style>
  <w:style w:type="character" w:customStyle="1" w:styleId="fontstyle11">
    <w:name w:val="fontstyle11"/>
    <w:basedOn w:val="DefaultParagraphFont"/>
    <w:rsid w:val="004E26FC"/>
    <w:rPr>
      <w:rFonts w:ascii="TT9222o00" w:hAnsi="TT9222o00"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2CFC7-6B87-47E4-AF3B-57FE57E9C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34</Pages>
  <Words>9831</Words>
  <Characters>56043</Characters>
  <Application>Microsoft Office Word</Application>
  <DocSecurity>4</DocSecurity>
  <Lines>467</Lines>
  <Paragraphs>131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65743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Microsoft account</cp:lastModifiedBy>
  <cp:revision>2</cp:revision>
  <dcterms:created xsi:type="dcterms:W3CDTF">2022-09-06T07:28:00Z</dcterms:created>
  <dcterms:modified xsi:type="dcterms:W3CDTF">2022-09-06T07:28:00Z</dcterms:modified>
</cp:coreProperties>
</file>